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A2393A" w14:textId="77777777" w:rsidR="003C3D03" w:rsidRDefault="003C3D03" w:rsidP="001A3D70">
      <w:pPr>
        <w:rPr>
          <w:b/>
          <w:position w:val="1"/>
          <w:u w:val="single"/>
        </w:rPr>
      </w:pPr>
    </w:p>
    <w:p w14:paraId="699D71CC" w14:textId="78B05B0F" w:rsidR="001A3D70" w:rsidRPr="008844D8" w:rsidRDefault="001A3D70" w:rsidP="001A3D70">
      <w:pPr>
        <w:rPr>
          <w:b/>
          <w:position w:val="1"/>
          <w:u w:val="single"/>
        </w:rPr>
      </w:pPr>
      <w:r w:rsidRPr="008844D8">
        <w:rPr>
          <w:b/>
          <w:position w:val="1"/>
          <w:u w:val="single"/>
        </w:rPr>
        <w:t>Project Information</w:t>
      </w:r>
    </w:p>
    <w:p w14:paraId="6C35C332" w14:textId="77777777" w:rsidR="001A3D70" w:rsidRDefault="001A3D70" w:rsidP="001A3D70">
      <w:pPr>
        <w:rPr>
          <w:b/>
        </w:rPr>
      </w:pPr>
    </w:p>
    <w:p w14:paraId="0D4DE994" w14:textId="77777777" w:rsidR="008844D8" w:rsidRDefault="008844D8" w:rsidP="001A3D70">
      <w:pPr>
        <w:rPr>
          <w:b/>
        </w:rPr>
      </w:pPr>
    </w:p>
    <w:p w14:paraId="58239139" w14:textId="0916B1B8" w:rsidR="001A3D70" w:rsidRPr="00721B18" w:rsidRDefault="001A3D70" w:rsidP="001A3D70">
      <w:pPr>
        <w:pStyle w:val="ListParagraph"/>
        <w:numPr>
          <w:ilvl w:val="2"/>
          <w:numId w:val="1"/>
        </w:numPr>
        <w:tabs>
          <w:tab w:val="left" w:pos="1661"/>
        </w:tabs>
        <w:spacing w:before="122"/>
        <w:ind w:right="435"/>
        <w:jc w:val="both"/>
        <w:rPr>
          <w:u w:val="single"/>
        </w:rPr>
      </w:pPr>
      <w:r w:rsidRPr="00721B18">
        <w:rPr>
          <w:u w:val="single"/>
        </w:rPr>
        <w:t xml:space="preserve">Project </w:t>
      </w:r>
      <w:r w:rsidR="008071D5">
        <w:rPr>
          <w:u w:val="single"/>
        </w:rPr>
        <w:t>Name</w:t>
      </w:r>
    </w:p>
    <w:p w14:paraId="67872A0C" w14:textId="67200F3A" w:rsidR="001A3D70" w:rsidRDefault="00AF1290" w:rsidP="001A3D70">
      <w:pPr>
        <w:tabs>
          <w:tab w:val="left" w:pos="1661"/>
        </w:tabs>
        <w:spacing w:before="122"/>
        <w:ind w:left="1660" w:right="435"/>
        <w:jc w:val="both"/>
      </w:pPr>
      <w:r>
        <w:t>Stevens County Connect</w:t>
      </w:r>
    </w:p>
    <w:p w14:paraId="4764EF3E" w14:textId="77777777" w:rsidR="001A3D70" w:rsidRPr="009935DC" w:rsidRDefault="001A3D70" w:rsidP="001A3D70">
      <w:pPr>
        <w:pStyle w:val="ListParagraph"/>
        <w:numPr>
          <w:ilvl w:val="2"/>
          <w:numId w:val="1"/>
        </w:numPr>
        <w:tabs>
          <w:tab w:val="left" w:pos="1668"/>
        </w:tabs>
        <w:spacing w:before="120"/>
        <w:ind w:left="1667" w:right="436" w:hanging="548"/>
        <w:jc w:val="both"/>
        <w:rPr>
          <w:u w:val="single"/>
        </w:rPr>
      </w:pPr>
      <w:r w:rsidRPr="009935DC">
        <w:rPr>
          <w:u w:val="single"/>
        </w:rPr>
        <w:t>Overall Project Location</w:t>
      </w:r>
    </w:p>
    <w:p w14:paraId="063AF20C" w14:textId="12BDD7B7" w:rsidR="001A3D70" w:rsidRDefault="008F36F7" w:rsidP="001A3D70">
      <w:pPr>
        <w:tabs>
          <w:tab w:val="left" w:pos="1668"/>
        </w:tabs>
        <w:spacing w:before="120"/>
        <w:ind w:left="1667" w:right="436"/>
      </w:pPr>
      <w:r>
        <w:t>Stevens</w:t>
      </w:r>
      <w:r w:rsidR="001A3D70" w:rsidRPr="00AC6659">
        <w:t xml:space="preserve"> County</w:t>
      </w:r>
    </w:p>
    <w:p w14:paraId="79654F8F" w14:textId="2E6D0F0B" w:rsidR="008844D8" w:rsidRPr="00AC6659" w:rsidRDefault="001A3D70" w:rsidP="00AC6659">
      <w:pPr>
        <w:pStyle w:val="ListParagraph"/>
        <w:numPr>
          <w:ilvl w:val="2"/>
          <w:numId w:val="1"/>
        </w:numPr>
        <w:tabs>
          <w:tab w:val="left" w:pos="1668"/>
        </w:tabs>
        <w:spacing w:before="120"/>
        <w:ind w:right="436"/>
        <w:rPr>
          <w:u w:val="single"/>
        </w:rPr>
      </w:pPr>
      <w:r w:rsidRPr="009935DC">
        <w:rPr>
          <w:u w:val="single"/>
        </w:rPr>
        <w:t>Owner:</w:t>
      </w:r>
    </w:p>
    <w:p w14:paraId="0C9C0FA9" w14:textId="431FB77A" w:rsidR="001A3D70" w:rsidRPr="00AC6659" w:rsidRDefault="00B003CE" w:rsidP="001A3D70">
      <w:pPr>
        <w:tabs>
          <w:tab w:val="left" w:pos="1668"/>
        </w:tabs>
        <w:spacing w:before="120"/>
        <w:ind w:left="1656" w:right="432"/>
        <w:contextualSpacing/>
      </w:pPr>
      <w:r>
        <w:t>Tri County Economic Development District</w:t>
      </w:r>
    </w:p>
    <w:p w14:paraId="5A117A05" w14:textId="6E9C598D" w:rsidR="001A3D70" w:rsidRPr="00AC6659" w:rsidRDefault="00B003CE" w:rsidP="001A3D70">
      <w:pPr>
        <w:tabs>
          <w:tab w:val="left" w:pos="1668"/>
        </w:tabs>
        <w:spacing w:before="120"/>
        <w:ind w:left="1656" w:right="432"/>
        <w:contextualSpacing/>
      </w:pPr>
      <w:r>
        <w:t>986 S Main St</w:t>
      </w:r>
    </w:p>
    <w:p w14:paraId="6B82F16C" w14:textId="35DA0251" w:rsidR="001A3D70" w:rsidRDefault="001A3D70" w:rsidP="001A3D70">
      <w:pPr>
        <w:tabs>
          <w:tab w:val="left" w:pos="1668"/>
        </w:tabs>
        <w:spacing w:before="120"/>
        <w:ind w:left="1656" w:right="432"/>
        <w:contextualSpacing/>
      </w:pPr>
      <w:r w:rsidRPr="00AC6659">
        <w:t>C</w:t>
      </w:r>
      <w:r w:rsidR="00B003CE">
        <w:t>olville</w:t>
      </w:r>
      <w:r w:rsidRPr="00AC6659">
        <w:t>, WA 9</w:t>
      </w:r>
      <w:r w:rsidR="00B003CE">
        <w:t>9114</w:t>
      </w:r>
    </w:p>
    <w:p w14:paraId="1974B3BF" w14:textId="77777777" w:rsidR="001A3D70" w:rsidRDefault="001A3D70" w:rsidP="001A3D70">
      <w:pPr>
        <w:tabs>
          <w:tab w:val="left" w:pos="1668"/>
        </w:tabs>
        <w:spacing w:before="120"/>
        <w:ind w:right="432"/>
        <w:contextualSpacing/>
      </w:pPr>
    </w:p>
    <w:p w14:paraId="2D207570" w14:textId="28E6D996" w:rsidR="001A3D70" w:rsidRPr="009935DC" w:rsidRDefault="008071D5" w:rsidP="001A3D70">
      <w:pPr>
        <w:pStyle w:val="ListParagraph"/>
        <w:numPr>
          <w:ilvl w:val="2"/>
          <w:numId w:val="1"/>
        </w:numPr>
        <w:tabs>
          <w:tab w:val="left" w:pos="1668"/>
        </w:tabs>
        <w:spacing w:before="120"/>
        <w:ind w:left="1656" w:right="432"/>
        <w:contextualSpacing/>
        <w:rPr>
          <w:u w:val="single"/>
        </w:rPr>
      </w:pPr>
      <w:r>
        <w:rPr>
          <w:u w:val="single"/>
        </w:rPr>
        <w:t xml:space="preserve">Owner </w:t>
      </w:r>
      <w:r w:rsidR="001A3D70" w:rsidRPr="009935DC">
        <w:rPr>
          <w:u w:val="single"/>
        </w:rPr>
        <w:t>Representatives:</w:t>
      </w:r>
    </w:p>
    <w:p w14:paraId="5146155D" w14:textId="77777777" w:rsidR="001A3D70" w:rsidRDefault="001A3D70" w:rsidP="001A3D70">
      <w:pPr>
        <w:pStyle w:val="ListParagraph"/>
        <w:tabs>
          <w:tab w:val="left" w:pos="1668"/>
        </w:tabs>
        <w:spacing w:before="120"/>
        <w:ind w:left="1656" w:right="432" w:firstLine="0"/>
        <w:contextualSpacing/>
      </w:pPr>
    </w:p>
    <w:p w14:paraId="62FFDC6D" w14:textId="611EE66B" w:rsidR="00AA13D7" w:rsidRPr="00AF1290" w:rsidRDefault="00C66C22" w:rsidP="001A3D70">
      <w:pPr>
        <w:pStyle w:val="ListParagraph"/>
        <w:tabs>
          <w:tab w:val="left" w:pos="1668"/>
        </w:tabs>
        <w:spacing w:before="120"/>
        <w:ind w:left="1656" w:right="432" w:firstLine="0"/>
        <w:contextualSpacing/>
      </w:pPr>
      <w:r w:rsidRPr="00AF1290">
        <w:t>Jeff Koffel - Executive Director</w:t>
      </w:r>
    </w:p>
    <w:p w14:paraId="6C7D7261" w14:textId="77777777" w:rsidR="00B003CE" w:rsidRDefault="00B003CE" w:rsidP="001A3D70">
      <w:pPr>
        <w:pStyle w:val="ListParagraph"/>
        <w:tabs>
          <w:tab w:val="left" w:pos="1668"/>
        </w:tabs>
        <w:spacing w:before="120"/>
        <w:ind w:left="1656" w:right="432" w:firstLine="0"/>
        <w:contextualSpacing/>
      </w:pPr>
    </w:p>
    <w:p w14:paraId="4D83F829" w14:textId="317E3F24" w:rsidR="00AA13D7" w:rsidRPr="006F621F" w:rsidRDefault="006F621F" w:rsidP="00AA13D7">
      <w:pPr>
        <w:pStyle w:val="ListParagraph"/>
        <w:numPr>
          <w:ilvl w:val="2"/>
          <w:numId w:val="1"/>
        </w:numPr>
        <w:tabs>
          <w:tab w:val="left" w:pos="1668"/>
        </w:tabs>
        <w:spacing w:before="120"/>
        <w:ind w:right="432"/>
        <w:contextualSpacing/>
        <w:rPr>
          <w:u w:val="single"/>
        </w:rPr>
      </w:pPr>
      <w:r w:rsidRPr="006F621F">
        <w:rPr>
          <w:u w:val="single"/>
        </w:rPr>
        <w:t>Project</w:t>
      </w:r>
      <w:r w:rsidR="00AA13D7" w:rsidRPr="006F621F">
        <w:rPr>
          <w:u w:val="single"/>
        </w:rPr>
        <w:t xml:space="preserve"> Management</w:t>
      </w:r>
      <w:r w:rsidR="008071D5">
        <w:rPr>
          <w:u w:val="single"/>
        </w:rPr>
        <w:t xml:space="preserve"> Representatives:</w:t>
      </w:r>
    </w:p>
    <w:p w14:paraId="0C1022B0" w14:textId="53A430EE" w:rsidR="00AA13D7" w:rsidRDefault="00AA13D7" w:rsidP="00AA13D7">
      <w:pPr>
        <w:tabs>
          <w:tab w:val="left" w:pos="1668"/>
        </w:tabs>
        <w:spacing w:before="120"/>
        <w:ind w:left="1660" w:right="432"/>
        <w:contextualSpacing/>
      </w:pPr>
    </w:p>
    <w:p w14:paraId="3FAFBAF5" w14:textId="0E39DDF7" w:rsidR="00AA13D7" w:rsidRPr="00AC6659" w:rsidRDefault="00AA13D7" w:rsidP="00AA13D7">
      <w:pPr>
        <w:tabs>
          <w:tab w:val="left" w:pos="1668"/>
        </w:tabs>
        <w:spacing w:before="120"/>
        <w:ind w:left="1660" w:right="432"/>
        <w:contextualSpacing/>
      </w:pPr>
      <w:r w:rsidRPr="00AC6659">
        <w:t xml:space="preserve">NoaNet: </w:t>
      </w:r>
      <w:r w:rsidR="001C2B3D" w:rsidRPr="00AC6659">
        <w:t>Greg Berr</w:t>
      </w:r>
      <w:r w:rsidR="002B75E9" w:rsidRPr="00AC6659">
        <w:t>y, PE</w:t>
      </w:r>
      <w:r w:rsidRPr="00AC6659">
        <w:t xml:space="preserve"> – </w:t>
      </w:r>
      <w:r w:rsidR="001C2B3D" w:rsidRPr="00AC6659">
        <w:t>Senior Network</w:t>
      </w:r>
      <w:r w:rsidRPr="00AC6659">
        <w:t xml:space="preserve"> Engineer</w:t>
      </w:r>
    </w:p>
    <w:p w14:paraId="75BC5B88" w14:textId="5661DEAD" w:rsidR="00AA13D7" w:rsidRPr="00AC6659" w:rsidRDefault="00AA13D7" w:rsidP="00AA13D7">
      <w:pPr>
        <w:tabs>
          <w:tab w:val="left" w:pos="1668"/>
        </w:tabs>
        <w:spacing w:before="120"/>
        <w:ind w:left="1660" w:right="432"/>
        <w:contextualSpacing/>
      </w:pPr>
      <w:r w:rsidRPr="00AC6659">
        <w:t xml:space="preserve">NoaNet: </w:t>
      </w:r>
      <w:r w:rsidR="00AC6659" w:rsidRPr="00AC6659">
        <w:t>Andrew Miller</w:t>
      </w:r>
      <w:r w:rsidRPr="00AC6659">
        <w:t xml:space="preserve"> – </w:t>
      </w:r>
      <w:r w:rsidR="00750845" w:rsidRPr="00AC6659">
        <w:t>Network</w:t>
      </w:r>
      <w:r w:rsidRPr="00AC6659">
        <w:t xml:space="preserve"> </w:t>
      </w:r>
      <w:r w:rsidR="00750845" w:rsidRPr="00AC6659">
        <w:t>Engineer</w:t>
      </w:r>
    </w:p>
    <w:p w14:paraId="397310A8" w14:textId="277CDA1A" w:rsidR="00AA13D7" w:rsidRPr="00AA13D7" w:rsidRDefault="00AA13D7" w:rsidP="00AA13D7">
      <w:pPr>
        <w:tabs>
          <w:tab w:val="left" w:pos="1668"/>
        </w:tabs>
        <w:spacing w:before="120"/>
        <w:ind w:left="1660" w:right="432"/>
        <w:contextualSpacing/>
      </w:pPr>
      <w:r w:rsidRPr="00AC6659">
        <w:t>NoaNet: Ste</w:t>
      </w:r>
      <w:r w:rsidR="00B003CE">
        <w:t>phen Schulte</w:t>
      </w:r>
      <w:r w:rsidRPr="00AC6659">
        <w:t xml:space="preserve"> – Project Manager</w:t>
      </w:r>
    </w:p>
    <w:p w14:paraId="653B2EE9" w14:textId="77777777" w:rsidR="001A3D70" w:rsidRDefault="001A3D70" w:rsidP="001A3D70">
      <w:pPr>
        <w:pStyle w:val="ListParagraph"/>
        <w:tabs>
          <w:tab w:val="left" w:pos="1668"/>
        </w:tabs>
        <w:spacing w:before="120"/>
        <w:ind w:left="1656" w:right="432" w:firstLine="0"/>
        <w:contextualSpacing/>
      </w:pPr>
    </w:p>
    <w:p w14:paraId="2A83A02D" w14:textId="77777777" w:rsidR="001A3D70" w:rsidRPr="006F621F" w:rsidRDefault="001A3D70" w:rsidP="001A3D70">
      <w:pPr>
        <w:pStyle w:val="ListParagraph"/>
        <w:numPr>
          <w:ilvl w:val="2"/>
          <w:numId w:val="1"/>
        </w:numPr>
        <w:tabs>
          <w:tab w:val="left" w:pos="1668"/>
        </w:tabs>
        <w:spacing w:before="120"/>
        <w:ind w:right="432"/>
        <w:contextualSpacing/>
        <w:rPr>
          <w:u w:val="single"/>
        </w:rPr>
      </w:pPr>
      <w:r w:rsidRPr="006F621F">
        <w:rPr>
          <w:u w:val="single"/>
        </w:rPr>
        <w:t>Description of Work</w:t>
      </w:r>
    </w:p>
    <w:p w14:paraId="3A957146" w14:textId="77777777" w:rsidR="00750845" w:rsidRDefault="00750845" w:rsidP="00B546BA"/>
    <w:p w14:paraId="106AD556" w14:textId="180727CB" w:rsidR="00F75287" w:rsidRDefault="00F75287" w:rsidP="00F75287">
      <w:pPr>
        <w:ind w:left="1660"/>
      </w:pPr>
      <w:r>
        <w:t xml:space="preserve">The goal of this project is to build </w:t>
      </w:r>
      <w:r w:rsidR="00B546BA">
        <w:t xml:space="preserve">a </w:t>
      </w:r>
      <w:r w:rsidR="008071D5">
        <w:t xml:space="preserve">broadband system to connect subscribers to a </w:t>
      </w:r>
      <w:r w:rsidR="00B546BA">
        <w:t xml:space="preserve">Passive Optical Network (PON) system in </w:t>
      </w:r>
      <w:r w:rsidR="00B003CE">
        <w:t>Stevens</w:t>
      </w:r>
      <w:r w:rsidR="00B546BA" w:rsidRPr="00AC6659">
        <w:t xml:space="preserve"> County</w:t>
      </w:r>
      <w:r w:rsidR="008071D5" w:rsidRPr="00AC6659">
        <w:t>.</w:t>
      </w:r>
      <w:r w:rsidR="008071D5">
        <w:t xml:space="preserve">   This project is funded by the </w:t>
      </w:r>
      <w:r w:rsidR="000546CA">
        <w:rPr>
          <w:highlight w:val="yellow"/>
        </w:rPr>
        <w:t>WSBO Grant</w:t>
      </w:r>
      <w:r w:rsidR="008071D5">
        <w:t xml:space="preserve"> and must adhere to the obligations of the grant funded project, included with this proposal.   Bidders are asked to provide full engineering, furnish, and installation of each Scope outlined below.  It is the intent of the Owner to have the bidder understand the full scope of the project and to include all necessary labor and materials to supply a full turn-key and tested system.</w:t>
      </w:r>
    </w:p>
    <w:p w14:paraId="56C9EE56" w14:textId="77777777" w:rsidR="00B546BA" w:rsidRDefault="00B546BA" w:rsidP="00F75287">
      <w:pPr>
        <w:ind w:left="1660"/>
      </w:pPr>
    </w:p>
    <w:p w14:paraId="7BC35BE2" w14:textId="2569CFBF" w:rsidR="00B546BA" w:rsidRDefault="00B546BA" w:rsidP="00F75287">
      <w:pPr>
        <w:ind w:left="1660"/>
      </w:pPr>
      <w:r>
        <w:t xml:space="preserve">The project </w:t>
      </w:r>
      <w:r w:rsidR="008071D5">
        <w:t>includes the following discrete projects</w:t>
      </w:r>
      <w:r>
        <w:t>:</w:t>
      </w:r>
    </w:p>
    <w:p w14:paraId="3CCF8DA2" w14:textId="77777777" w:rsidR="00B546BA" w:rsidRDefault="00B546BA" w:rsidP="00F75287">
      <w:pPr>
        <w:ind w:left="1660"/>
      </w:pPr>
    </w:p>
    <w:p w14:paraId="2ABC9895" w14:textId="67539572" w:rsidR="008071D5" w:rsidRDefault="008071D5" w:rsidP="00B546BA">
      <w:pPr>
        <w:pStyle w:val="ListParagraph"/>
        <w:numPr>
          <w:ilvl w:val="0"/>
          <w:numId w:val="4"/>
        </w:numPr>
      </w:pPr>
      <w:r>
        <w:rPr>
          <w:b/>
          <w:bCs/>
        </w:rPr>
        <w:t>Scope</w:t>
      </w:r>
      <w:r w:rsidRPr="00290CB9">
        <w:rPr>
          <w:b/>
          <w:bCs/>
        </w:rPr>
        <w:t xml:space="preserve"> </w:t>
      </w:r>
      <w:r w:rsidR="00516595" w:rsidRPr="00290CB9">
        <w:rPr>
          <w:b/>
          <w:bCs/>
        </w:rPr>
        <w:t>A</w:t>
      </w:r>
      <w:r w:rsidR="00516595">
        <w:t xml:space="preserve"> – </w:t>
      </w:r>
      <w:r>
        <w:t xml:space="preserve">Passive Optical Network (PON) Distribution System:  </w:t>
      </w:r>
    </w:p>
    <w:p w14:paraId="075D5877" w14:textId="77777777" w:rsidR="008071D5" w:rsidRDefault="008071D5" w:rsidP="00AC6659">
      <w:pPr>
        <w:ind w:left="2079"/>
      </w:pPr>
    </w:p>
    <w:p w14:paraId="1351806E" w14:textId="146BCC20" w:rsidR="00B546BA" w:rsidRDefault="00A648E9" w:rsidP="008071D5">
      <w:pPr>
        <w:pStyle w:val="ListParagraph"/>
        <w:numPr>
          <w:ilvl w:val="1"/>
          <w:numId w:val="4"/>
        </w:numPr>
      </w:pPr>
      <w:r>
        <w:t>Three</w:t>
      </w:r>
      <w:r w:rsidR="00B546BA">
        <w:t xml:space="preserve"> telecommunications PON cabinets</w:t>
      </w:r>
      <w:r w:rsidR="001C5E62">
        <w:t xml:space="preserve"> and equipment</w:t>
      </w:r>
      <w:r w:rsidR="00B546BA">
        <w:t xml:space="preserve"> to be </w:t>
      </w:r>
      <w:r w:rsidR="00AF1290">
        <w:t>provided</w:t>
      </w:r>
      <w:r w:rsidR="00B546BA">
        <w:t xml:space="preserve"> and installed at </w:t>
      </w:r>
      <w:r w:rsidR="00B003CE">
        <w:t>three</w:t>
      </w:r>
      <w:r w:rsidR="00B546BA">
        <w:t xml:space="preserve"> distinct geographical location</w:t>
      </w:r>
      <w:r w:rsidR="00805813">
        <w:t>s</w:t>
      </w:r>
      <w:r w:rsidR="00B546BA">
        <w:t>.</w:t>
      </w:r>
    </w:p>
    <w:p w14:paraId="199CE05C" w14:textId="5C27AB8E" w:rsidR="000734B7" w:rsidRPr="00BE163E" w:rsidRDefault="000734B7" w:rsidP="00BE163E">
      <w:pPr>
        <w:pStyle w:val="ListParagraph"/>
        <w:numPr>
          <w:ilvl w:val="1"/>
          <w:numId w:val="4"/>
        </w:numPr>
      </w:pPr>
      <w:r w:rsidRPr="00BE163E">
        <w:t>DC Plants</w:t>
      </w:r>
      <w:r w:rsidR="00193E04">
        <w:t>, generator connections</w:t>
      </w:r>
      <w:r w:rsidRPr="00BE163E">
        <w:t xml:space="preserve"> and battery backup to be procured and installed at </w:t>
      </w:r>
      <w:r w:rsidR="006C75CF">
        <w:t xml:space="preserve">Rice, Orin, </w:t>
      </w:r>
      <w:r w:rsidR="00A648E9">
        <w:t xml:space="preserve">and </w:t>
      </w:r>
      <w:r w:rsidR="006C75CF">
        <w:t>Addy</w:t>
      </w:r>
      <w:r w:rsidRPr="00BE163E">
        <w:t>.</w:t>
      </w:r>
    </w:p>
    <w:p w14:paraId="402494F5" w14:textId="77777777" w:rsidR="000734B7" w:rsidRDefault="000734B7" w:rsidP="00AC6659">
      <w:pPr>
        <w:pStyle w:val="ListParagraph"/>
        <w:numPr>
          <w:ilvl w:val="1"/>
          <w:numId w:val="4"/>
        </w:numPr>
      </w:pPr>
    </w:p>
    <w:p w14:paraId="1E06FD12" w14:textId="77777777" w:rsidR="008071D5" w:rsidRDefault="008071D5" w:rsidP="00AC6659">
      <w:pPr>
        <w:pStyle w:val="ListParagraph"/>
        <w:ind w:left="2439" w:firstLine="0"/>
      </w:pPr>
    </w:p>
    <w:p w14:paraId="40CDE9FB" w14:textId="77777777" w:rsidR="008071D5" w:rsidRDefault="008071D5" w:rsidP="00AC6659">
      <w:pPr>
        <w:pStyle w:val="ListParagraph"/>
        <w:ind w:left="3159" w:firstLine="0"/>
      </w:pPr>
    </w:p>
    <w:p w14:paraId="14202845" w14:textId="20B1552E" w:rsidR="008071D5" w:rsidRDefault="008071D5" w:rsidP="00B546BA">
      <w:pPr>
        <w:pStyle w:val="ListParagraph"/>
        <w:numPr>
          <w:ilvl w:val="0"/>
          <w:numId w:val="4"/>
        </w:numPr>
      </w:pPr>
      <w:r>
        <w:rPr>
          <w:b/>
          <w:bCs/>
        </w:rPr>
        <w:t>Scope</w:t>
      </w:r>
      <w:r w:rsidRPr="00290CB9">
        <w:rPr>
          <w:b/>
          <w:bCs/>
        </w:rPr>
        <w:t xml:space="preserve"> </w:t>
      </w:r>
      <w:r w:rsidR="00F919EF">
        <w:rPr>
          <w:b/>
          <w:bCs/>
        </w:rPr>
        <w:t>B</w:t>
      </w:r>
      <w:r w:rsidR="00516595">
        <w:t xml:space="preserve"> – </w:t>
      </w:r>
      <w:r>
        <w:t>Optical Network Terminals</w:t>
      </w:r>
    </w:p>
    <w:p w14:paraId="064B6BEE" w14:textId="77777777" w:rsidR="008071D5" w:rsidRDefault="008071D5" w:rsidP="00AC6659">
      <w:pPr>
        <w:pStyle w:val="ListParagraph"/>
        <w:ind w:left="2439" w:firstLine="0"/>
      </w:pPr>
    </w:p>
    <w:p w14:paraId="2ADFFB44" w14:textId="79E6754E" w:rsidR="00805813" w:rsidRDefault="000B1DB2" w:rsidP="008071D5">
      <w:pPr>
        <w:pStyle w:val="ListParagraph"/>
        <w:numPr>
          <w:ilvl w:val="1"/>
          <w:numId w:val="4"/>
        </w:numPr>
      </w:pPr>
      <w:r>
        <w:t xml:space="preserve">Optical Network Terminals (ONTs) </w:t>
      </w:r>
      <w:r w:rsidR="00516595">
        <w:t xml:space="preserve">and enclosures </w:t>
      </w:r>
      <w:r>
        <w:t>to support multiple deployment scenarios</w:t>
      </w:r>
      <w:r w:rsidR="0026077A">
        <w:t xml:space="preserve"> for procurement</w:t>
      </w:r>
      <w:r>
        <w:t>.</w:t>
      </w:r>
    </w:p>
    <w:p w14:paraId="23FF4BF6" w14:textId="4F13A032" w:rsidR="000734B7" w:rsidRDefault="000734B7" w:rsidP="00AC6659">
      <w:pPr>
        <w:pStyle w:val="ListParagraph"/>
        <w:numPr>
          <w:ilvl w:val="1"/>
          <w:numId w:val="4"/>
        </w:numPr>
      </w:pPr>
      <w:r>
        <w:t>Network Interface Device (NID) for outdoor and interior installations</w:t>
      </w:r>
    </w:p>
    <w:p w14:paraId="21E52068" w14:textId="0EF26848" w:rsidR="008E43B0" w:rsidRDefault="008E43B0" w:rsidP="008E43B0">
      <w:pPr>
        <w:pStyle w:val="ListParagraph"/>
        <w:numPr>
          <w:ilvl w:val="0"/>
          <w:numId w:val="4"/>
        </w:numPr>
      </w:pPr>
      <w:r>
        <w:rPr>
          <w:b/>
          <w:bCs/>
        </w:rPr>
        <w:t>Scope</w:t>
      </w:r>
      <w:r w:rsidRPr="00290CB9">
        <w:rPr>
          <w:b/>
          <w:bCs/>
        </w:rPr>
        <w:t xml:space="preserve"> </w:t>
      </w:r>
      <w:r>
        <w:rPr>
          <w:b/>
          <w:bCs/>
        </w:rPr>
        <w:t>C</w:t>
      </w:r>
      <w:r>
        <w:t xml:space="preserve"> – </w:t>
      </w:r>
      <w:r w:rsidR="00CC7386">
        <w:t>Nokia VSR-a</w:t>
      </w:r>
      <w:r>
        <w:t xml:space="preserve"> </w:t>
      </w:r>
      <w:r w:rsidR="00CC7386">
        <w:t xml:space="preserve">SN8 </w:t>
      </w:r>
      <w:r>
        <w:t>Installation</w:t>
      </w:r>
    </w:p>
    <w:p w14:paraId="6E18E8CE" w14:textId="223D13A8" w:rsidR="008E43B0" w:rsidRPr="009E659D" w:rsidRDefault="008E43B0" w:rsidP="008E43B0">
      <w:pPr>
        <w:pStyle w:val="ListParagraph"/>
        <w:numPr>
          <w:ilvl w:val="1"/>
          <w:numId w:val="4"/>
        </w:numPr>
      </w:pPr>
      <w:r w:rsidRPr="009E659D">
        <w:t>Installation of the</w:t>
      </w:r>
      <w:r w:rsidR="00CC7386">
        <w:t xml:space="preserve"> VRS-</w:t>
      </w:r>
      <w:proofErr w:type="gramStart"/>
      <w:r w:rsidR="00CC7386">
        <w:t>a</w:t>
      </w:r>
      <w:r w:rsidRPr="009E659D">
        <w:t xml:space="preserve"> </w:t>
      </w:r>
      <w:proofErr w:type="spellStart"/>
      <w:r w:rsidRPr="009E659D">
        <w:t>in</w:t>
      </w:r>
      <w:proofErr w:type="spellEnd"/>
      <w:proofErr w:type="gramEnd"/>
      <w:r w:rsidRPr="009E659D">
        <w:t xml:space="preserve"> provided rack</w:t>
      </w:r>
    </w:p>
    <w:p w14:paraId="4CA81B6D" w14:textId="19E294B2" w:rsidR="008E43B0" w:rsidRDefault="008E43B0" w:rsidP="008E43B0">
      <w:pPr>
        <w:pStyle w:val="ListParagraph"/>
        <w:numPr>
          <w:ilvl w:val="1"/>
          <w:numId w:val="4"/>
        </w:numPr>
      </w:pPr>
      <w:r>
        <w:t xml:space="preserve">Power leads </w:t>
      </w:r>
      <w:r w:rsidR="009D5562">
        <w:t xml:space="preserve">to </w:t>
      </w:r>
      <w:proofErr w:type="gramStart"/>
      <w:r w:rsidR="009D5562">
        <w:t>be</w:t>
      </w:r>
      <w:proofErr w:type="gramEnd"/>
      <w:r w:rsidR="009D5562">
        <w:t xml:space="preserve"> </w:t>
      </w:r>
      <w:r>
        <w:t>terminated to provided fuse panel</w:t>
      </w:r>
    </w:p>
    <w:p w14:paraId="6830F059" w14:textId="77777777" w:rsidR="008E43B0" w:rsidRDefault="008E43B0" w:rsidP="008E43B0">
      <w:pPr>
        <w:pStyle w:val="ListParagraph"/>
        <w:numPr>
          <w:ilvl w:val="1"/>
          <w:numId w:val="4"/>
        </w:numPr>
      </w:pPr>
      <w:r>
        <w:t>Optic installation into device</w:t>
      </w:r>
    </w:p>
    <w:p w14:paraId="388178AC" w14:textId="77777777" w:rsidR="008E43B0" w:rsidRDefault="008E43B0" w:rsidP="008E43B0">
      <w:pPr>
        <w:pStyle w:val="ListParagraph"/>
        <w:numPr>
          <w:ilvl w:val="1"/>
          <w:numId w:val="4"/>
        </w:numPr>
      </w:pPr>
      <w:r>
        <w:t>Jumpers ran to connect to upstream devices</w:t>
      </w:r>
    </w:p>
    <w:p w14:paraId="23A8E185" w14:textId="77777777" w:rsidR="000546CA" w:rsidRDefault="000546CA" w:rsidP="000546CA">
      <w:pPr>
        <w:pStyle w:val="ListParagraph"/>
        <w:ind w:left="3159" w:firstLine="0"/>
      </w:pPr>
    </w:p>
    <w:p w14:paraId="2D6EDA89" w14:textId="0845040F" w:rsidR="000546CA" w:rsidRDefault="000546CA" w:rsidP="000546CA">
      <w:pPr>
        <w:pStyle w:val="ListParagraph"/>
        <w:numPr>
          <w:ilvl w:val="0"/>
          <w:numId w:val="4"/>
        </w:numPr>
      </w:pPr>
      <w:r>
        <w:rPr>
          <w:b/>
          <w:bCs/>
        </w:rPr>
        <w:t>Scope</w:t>
      </w:r>
      <w:r w:rsidRPr="00290CB9">
        <w:rPr>
          <w:b/>
          <w:bCs/>
        </w:rPr>
        <w:t xml:space="preserve"> </w:t>
      </w:r>
      <w:r>
        <w:rPr>
          <w:b/>
          <w:bCs/>
        </w:rPr>
        <w:t>D</w:t>
      </w:r>
      <w:r>
        <w:t xml:space="preserve"> – Network Monitoring System Server installation</w:t>
      </w:r>
    </w:p>
    <w:p w14:paraId="10C2812E" w14:textId="535B33F0" w:rsidR="000546CA" w:rsidRPr="009E659D" w:rsidRDefault="000546CA" w:rsidP="000546CA">
      <w:pPr>
        <w:pStyle w:val="ListParagraph"/>
        <w:numPr>
          <w:ilvl w:val="1"/>
          <w:numId w:val="4"/>
        </w:numPr>
      </w:pPr>
      <w:r w:rsidRPr="009E659D">
        <w:t xml:space="preserve">Installation of the </w:t>
      </w:r>
      <w:r>
        <w:t xml:space="preserve">NMS Server in </w:t>
      </w:r>
      <w:r w:rsidRPr="009E659D">
        <w:t>provided rack</w:t>
      </w:r>
    </w:p>
    <w:p w14:paraId="10E27929" w14:textId="5589EB30" w:rsidR="000546CA" w:rsidRDefault="000546CA" w:rsidP="000546CA">
      <w:pPr>
        <w:pStyle w:val="ListParagraph"/>
        <w:numPr>
          <w:ilvl w:val="1"/>
          <w:numId w:val="4"/>
        </w:numPr>
      </w:pPr>
      <w:r>
        <w:t xml:space="preserve">Power leads </w:t>
      </w:r>
      <w:r w:rsidR="009D5562">
        <w:t xml:space="preserve">to </w:t>
      </w:r>
      <w:proofErr w:type="gramStart"/>
      <w:r w:rsidR="009D5562">
        <w:t>be</w:t>
      </w:r>
      <w:proofErr w:type="gramEnd"/>
      <w:r w:rsidR="009D5562">
        <w:t xml:space="preserve"> </w:t>
      </w:r>
      <w:r>
        <w:t>terminated to provided fuse panel</w:t>
      </w:r>
    </w:p>
    <w:p w14:paraId="7B8AEBC3" w14:textId="35635238" w:rsidR="000546CA" w:rsidRDefault="000546CA" w:rsidP="000546CA">
      <w:pPr>
        <w:pStyle w:val="ListParagraph"/>
        <w:numPr>
          <w:ilvl w:val="1"/>
          <w:numId w:val="4"/>
        </w:numPr>
      </w:pPr>
      <w:r>
        <w:t>Connections ran to connect to upstream devices</w:t>
      </w:r>
    </w:p>
    <w:p w14:paraId="01058CA5" w14:textId="77777777" w:rsidR="000546CA" w:rsidRDefault="000546CA" w:rsidP="000546CA"/>
    <w:p w14:paraId="483566A5" w14:textId="77777777" w:rsidR="00B00ECE" w:rsidRDefault="00B00ECE" w:rsidP="00B00ECE">
      <w:pPr>
        <w:pStyle w:val="ListParagraph"/>
        <w:ind w:left="3159" w:firstLine="0"/>
      </w:pPr>
    </w:p>
    <w:p w14:paraId="712FD91A" w14:textId="77777777" w:rsidR="00F75287" w:rsidRDefault="00F75287" w:rsidP="00F75287">
      <w:pPr>
        <w:ind w:left="1660"/>
      </w:pPr>
    </w:p>
    <w:p w14:paraId="09ECD800" w14:textId="43330561" w:rsidR="0022344C" w:rsidRDefault="0022344C" w:rsidP="00F75287">
      <w:pPr>
        <w:ind w:left="1660"/>
      </w:pPr>
      <w:r>
        <w:t xml:space="preserve">The scope of work for each project objective </w:t>
      </w:r>
      <w:r w:rsidR="00516595">
        <w:t>(</w:t>
      </w:r>
      <w:r w:rsidR="008071D5">
        <w:t>Scopes</w:t>
      </w:r>
      <w:r w:rsidR="00516595">
        <w:t>) are</w:t>
      </w:r>
      <w:r>
        <w:t xml:space="preserve"> outlined below.</w:t>
      </w:r>
    </w:p>
    <w:p w14:paraId="21CCA133" w14:textId="77777777" w:rsidR="0022344C" w:rsidRDefault="0022344C" w:rsidP="00717B0F"/>
    <w:p w14:paraId="0301B75C" w14:textId="77777777" w:rsidR="00717B0F" w:rsidRDefault="00717B0F" w:rsidP="00717B0F"/>
    <w:p w14:paraId="5BF8E3BC" w14:textId="76887011" w:rsidR="0022344C" w:rsidRPr="0022344C" w:rsidRDefault="008071D5" w:rsidP="0022344C">
      <w:pPr>
        <w:ind w:left="1660"/>
        <w:rPr>
          <w:b/>
          <w:bCs/>
          <w:u w:val="single"/>
        </w:rPr>
      </w:pPr>
      <w:r>
        <w:rPr>
          <w:b/>
          <w:bCs/>
          <w:u w:val="single"/>
        </w:rPr>
        <w:t xml:space="preserve">Scope </w:t>
      </w:r>
      <w:r w:rsidR="00516595">
        <w:rPr>
          <w:b/>
          <w:bCs/>
          <w:u w:val="single"/>
        </w:rPr>
        <w:t xml:space="preserve">A – </w:t>
      </w:r>
      <w:r>
        <w:rPr>
          <w:b/>
          <w:bCs/>
          <w:u w:val="single"/>
        </w:rPr>
        <w:t xml:space="preserve">PON Distribution System: </w:t>
      </w:r>
      <w:r w:rsidR="0022344C" w:rsidRPr="00516595">
        <w:rPr>
          <w:u w:val="single"/>
        </w:rPr>
        <w:t>T</w:t>
      </w:r>
      <w:r w:rsidR="00E30A66">
        <w:rPr>
          <w:u w:val="single"/>
        </w:rPr>
        <w:t>hree</w:t>
      </w:r>
      <w:r w:rsidR="0022344C" w:rsidRPr="00516595">
        <w:rPr>
          <w:u w:val="single"/>
        </w:rPr>
        <w:t xml:space="preserve"> telecommunications PON cabinets </w:t>
      </w:r>
      <w:r w:rsidR="001C5E62">
        <w:rPr>
          <w:u w:val="single"/>
        </w:rPr>
        <w:t xml:space="preserve">and equipment </w:t>
      </w:r>
      <w:r w:rsidR="0022344C" w:rsidRPr="00516595">
        <w:rPr>
          <w:u w:val="single"/>
        </w:rPr>
        <w:t xml:space="preserve">to be procured and installed at </w:t>
      </w:r>
      <w:r w:rsidR="00E30A66">
        <w:rPr>
          <w:u w:val="single"/>
        </w:rPr>
        <w:t xml:space="preserve">cabinet </w:t>
      </w:r>
      <w:r w:rsidR="0022344C" w:rsidRPr="00516595">
        <w:rPr>
          <w:u w:val="single"/>
        </w:rPr>
        <w:t>locations.</w:t>
      </w:r>
    </w:p>
    <w:p w14:paraId="33500A4B" w14:textId="77777777" w:rsidR="0022344C" w:rsidRDefault="0022344C" w:rsidP="00F75287">
      <w:pPr>
        <w:ind w:left="1660"/>
      </w:pPr>
    </w:p>
    <w:p w14:paraId="56F7373C" w14:textId="5BD154F0" w:rsidR="0026077A" w:rsidRDefault="000734B7" w:rsidP="0022344C">
      <w:pPr>
        <w:ind w:left="2160"/>
      </w:pPr>
      <w:r>
        <w:t xml:space="preserve">Concrete Pad: </w:t>
      </w:r>
      <w:r w:rsidR="0022344C">
        <w:t xml:space="preserve">These locations will be </w:t>
      </w:r>
      <w:r w:rsidR="008071D5">
        <w:t xml:space="preserve">new </w:t>
      </w:r>
      <w:r w:rsidR="0022344C">
        <w:t xml:space="preserve">greenfield deployments.  The concrete pads required for cabinet installation will be placed prior to the installation of the cabinet and will </w:t>
      </w:r>
      <w:r w:rsidR="006B3109">
        <w:rPr>
          <w:b/>
          <w:bCs/>
        </w:rPr>
        <w:t>NOT</w:t>
      </w:r>
      <w:r w:rsidR="0022344C">
        <w:t xml:space="preserve"> be the responsibility</w:t>
      </w:r>
      <w:r w:rsidR="0026077A">
        <w:t xml:space="preserve"> of the awarded contractor.</w:t>
      </w:r>
      <w:r w:rsidR="0022344C">
        <w:t xml:space="preserve">  </w:t>
      </w:r>
      <w:r w:rsidR="00B50830">
        <w:t xml:space="preserve">The contractor must include the concrete pad template as a line item of their bid, failure to supply, the owner will assume </w:t>
      </w:r>
      <w:r w:rsidR="00D80D1D">
        <w:t>the template is</w:t>
      </w:r>
      <w:r w:rsidR="00B50830">
        <w:t xml:space="preserve"> included with the bid. </w:t>
      </w:r>
    </w:p>
    <w:p w14:paraId="08A75B5E" w14:textId="77777777" w:rsidR="0026077A" w:rsidRDefault="0026077A" w:rsidP="0022344C">
      <w:pPr>
        <w:ind w:left="2160"/>
      </w:pPr>
    </w:p>
    <w:p w14:paraId="22323455" w14:textId="262E4EA9" w:rsidR="00F75287" w:rsidRDefault="000734B7" w:rsidP="0022344C">
      <w:pPr>
        <w:ind w:left="2160"/>
      </w:pPr>
      <w:r>
        <w:t xml:space="preserve">Locations: </w:t>
      </w:r>
      <w:r w:rsidR="00F75287">
        <w:t xml:space="preserve">The following locations </w:t>
      </w:r>
      <w:r w:rsidR="00787FD4">
        <w:t>must have</w:t>
      </w:r>
      <w:r w:rsidR="00F75287">
        <w:t xml:space="preserve"> telecommunication cabinet installations in accordance with </w:t>
      </w:r>
      <w:r w:rsidR="008605BB">
        <w:t xml:space="preserve">equipment </w:t>
      </w:r>
      <w:r w:rsidR="00F75287">
        <w:t>vendor specifications</w:t>
      </w:r>
      <w:r w:rsidR="00787FD4">
        <w:t xml:space="preserve"> that support </w:t>
      </w:r>
      <w:r w:rsidR="00820CF6">
        <w:t>expected</w:t>
      </w:r>
      <w:r w:rsidR="00787FD4">
        <w:t xml:space="preserve"> subscriber counts and </w:t>
      </w:r>
      <w:r w:rsidR="00820CF6">
        <w:t>a subscriber capacity of at least 2,048 at each location for future growth</w:t>
      </w:r>
      <w:r w:rsidR="00F75287">
        <w:t>:</w:t>
      </w:r>
    </w:p>
    <w:p w14:paraId="7B0E7073" w14:textId="77777777" w:rsidR="00F75287" w:rsidRDefault="00F75287" w:rsidP="0022344C">
      <w:pPr>
        <w:ind w:left="2160"/>
      </w:pPr>
    </w:p>
    <w:tbl>
      <w:tblPr>
        <w:tblStyle w:val="TableGrid"/>
        <w:tblW w:w="0" w:type="auto"/>
        <w:tblInd w:w="2160" w:type="dxa"/>
        <w:tblLook w:val="04A0" w:firstRow="1" w:lastRow="0" w:firstColumn="1" w:lastColumn="0" w:noHBand="0" w:noVBand="1"/>
      </w:tblPr>
      <w:tblGrid>
        <w:gridCol w:w="1435"/>
        <w:gridCol w:w="2763"/>
        <w:gridCol w:w="1504"/>
        <w:gridCol w:w="1488"/>
      </w:tblGrid>
      <w:tr w:rsidR="00787FD4" w14:paraId="0B4897C8" w14:textId="77777777" w:rsidTr="00C66C22">
        <w:tc>
          <w:tcPr>
            <w:tcW w:w="1435" w:type="dxa"/>
            <w:tcBorders>
              <w:bottom w:val="single" w:sz="4" w:space="0" w:color="auto"/>
            </w:tcBorders>
            <w:shd w:val="clear" w:color="auto" w:fill="D0CECE" w:themeFill="background2" w:themeFillShade="E6"/>
          </w:tcPr>
          <w:p w14:paraId="0A19672F" w14:textId="48AC10C0" w:rsidR="00604C06" w:rsidRPr="00787FD4" w:rsidRDefault="00604C06" w:rsidP="0022344C">
            <w:pPr>
              <w:rPr>
                <w:b/>
                <w:bCs/>
              </w:rPr>
            </w:pPr>
            <w:r w:rsidRPr="00787FD4">
              <w:rPr>
                <w:b/>
                <w:bCs/>
              </w:rPr>
              <w:t>Name</w:t>
            </w:r>
          </w:p>
        </w:tc>
        <w:tc>
          <w:tcPr>
            <w:tcW w:w="2763" w:type="dxa"/>
            <w:tcBorders>
              <w:bottom w:val="single" w:sz="4" w:space="0" w:color="auto"/>
            </w:tcBorders>
            <w:shd w:val="clear" w:color="auto" w:fill="D0CECE" w:themeFill="background2" w:themeFillShade="E6"/>
          </w:tcPr>
          <w:p w14:paraId="0B981F5D" w14:textId="555F3B5F" w:rsidR="00604C06" w:rsidRPr="00787FD4" w:rsidRDefault="00604C06" w:rsidP="0022344C">
            <w:pPr>
              <w:rPr>
                <w:b/>
                <w:bCs/>
              </w:rPr>
            </w:pPr>
            <w:r w:rsidRPr="00787FD4">
              <w:rPr>
                <w:b/>
                <w:bCs/>
              </w:rPr>
              <w:t>Location</w:t>
            </w:r>
          </w:p>
        </w:tc>
        <w:tc>
          <w:tcPr>
            <w:tcW w:w="1504" w:type="dxa"/>
            <w:tcBorders>
              <w:bottom w:val="single" w:sz="4" w:space="0" w:color="auto"/>
            </w:tcBorders>
            <w:shd w:val="clear" w:color="auto" w:fill="D0CECE" w:themeFill="background2" w:themeFillShade="E6"/>
          </w:tcPr>
          <w:p w14:paraId="65F7E97B" w14:textId="6675F35A" w:rsidR="00604C06" w:rsidRPr="00787FD4" w:rsidRDefault="00604C06" w:rsidP="0022344C">
            <w:pPr>
              <w:rPr>
                <w:b/>
                <w:bCs/>
              </w:rPr>
            </w:pPr>
            <w:r w:rsidRPr="00787FD4">
              <w:rPr>
                <w:b/>
                <w:bCs/>
              </w:rPr>
              <w:t>City</w:t>
            </w:r>
          </w:p>
        </w:tc>
        <w:tc>
          <w:tcPr>
            <w:tcW w:w="1488" w:type="dxa"/>
            <w:tcBorders>
              <w:bottom w:val="single" w:sz="4" w:space="0" w:color="auto"/>
            </w:tcBorders>
            <w:shd w:val="clear" w:color="auto" w:fill="D0CECE" w:themeFill="background2" w:themeFillShade="E6"/>
          </w:tcPr>
          <w:p w14:paraId="72C50473" w14:textId="5922E6EA" w:rsidR="00604C06" w:rsidRPr="00787FD4" w:rsidRDefault="00787FD4" w:rsidP="0022344C">
            <w:pPr>
              <w:rPr>
                <w:b/>
                <w:bCs/>
              </w:rPr>
            </w:pPr>
            <w:r w:rsidRPr="00787FD4">
              <w:rPr>
                <w:b/>
                <w:bCs/>
              </w:rPr>
              <w:t xml:space="preserve">Subscribers </w:t>
            </w:r>
          </w:p>
        </w:tc>
      </w:tr>
      <w:tr w:rsidR="00787FD4" w14:paraId="0C067D53" w14:textId="77777777" w:rsidTr="00C66C22">
        <w:tc>
          <w:tcPr>
            <w:tcW w:w="1435" w:type="dxa"/>
            <w:tcBorders>
              <w:top w:val="single" w:sz="4" w:space="0" w:color="auto"/>
              <w:left w:val="nil"/>
              <w:bottom w:val="nil"/>
              <w:right w:val="nil"/>
            </w:tcBorders>
          </w:tcPr>
          <w:p w14:paraId="7AF38BA0" w14:textId="48CEF8E8" w:rsidR="00604C06" w:rsidRDefault="0053210D" w:rsidP="0022344C">
            <w:r>
              <w:t>Rice</w:t>
            </w:r>
          </w:p>
        </w:tc>
        <w:tc>
          <w:tcPr>
            <w:tcW w:w="2763" w:type="dxa"/>
            <w:tcBorders>
              <w:top w:val="single" w:sz="4" w:space="0" w:color="auto"/>
              <w:left w:val="nil"/>
              <w:bottom w:val="nil"/>
              <w:right w:val="nil"/>
            </w:tcBorders>
          </w:tcPr>
          <w:p w14:paraId="6C406D43" w14:textId="20B239D2" w:rsidR="00604C06" w:rsidRDefault="00C66C22" w:rsidP="0022344C">
            <w:r w:rsidRPr="00C66C22">
              <w:t>48.429399, -118.170694</w:t>
            </w:r>
          </w:p>
        </w:tc>
        <w:tc>
          <w:tcPr>
            <w:tcW w:w="1504" w:type="dxa"/>
            <w:tcBorders>
              <w:top w:val="single" w:sz="4" w:space="0" w:color="auto"/>
              <w:left w:val="nil"/>
              <w:bottom w:val="nil"/>
              <w:right w:val="nil"/>
            </w:tcBorders>
          </w:tcPr>
          <w:p w14:paraId="7EAC9228" w14:textId="4D41AE29" w:rsidR="00604C06" w:rsidRDefault="0053210D" w:rsidP="0022344C">
            <w:r>
              <w:t>Rice, WA</w:t>
            </w:r>
          </w:p>
        </w:tc>
        <w:tc>
          <w:tcPr>
            <w:tcW w:w="1488" w:type="dxa"/>
            <w:tcBorders>
              <w:top w:val="single" w:sz="4" w:space="0" w:color="auto"/>
              <w:left w:val="nil"/>
              <w:bottom w:val="nil"/>
              <w:right w:val="nil"/>
            </w:tcBorders>
          </w:tcPr>
          <w:p w14:paraId="3D6FFB3F" w14:textId="384B5096" w:rsidR="00604C06" w:rsidRDefault="0053210D" w:rsidP="0022344C">
            <w:r>
              <w:t>233</w:t>
            </w:r>
          </w:p>
        </w:tc>
      </w:tr>
      <w:tr w:rsidR="00787FD4" w14:paraId="389E339A" w14:textId="77777777" w:rsidTr="00C66C22">
        <w:tc>
          <w:tcPr>
            <w:tcW w:w="1435" w:type="dxa"/>
            <w:tcBorders>
              <w:top w:val="nil"/>
              <w:left w:val="nil"/>
              <w:bottom w:val="nil"/>
              <w:right w:val="nil"/>
            </w:tcBorders>
          </w:tcPr>
          <w:p w14:paraId="2BC17C4C" w14:textId="77777777" w:rsidR="00604C06" w:rsidRDefault="0053210D" w:rsidP="0022344C">
            <w:r>
              <w:t>Addy</w:t>
            </w:r>
          </w:p>
          <w:p w14:paraId="7002A008" w14:textId="57A5F804" w:rsidR="00C66C22" w:rsidRDefault="0053210D" w:rsidP="0022344C">
            <w:r>
              <w:t>Orin</w:t>
            </w:r>
          </w:p>
        </w:tc>
        <w:tc>
          <w:tcPr>
            <w:tcW w:w="2763" w:type="dxa"/>
            <w:tcBorders>
              <w:top w:val="nil"/>
              <w:left w:val="nil"/>
              <w:bottom w:val="nil"/>
              <w:right w:val="nil"/>
            </w:tcBorders>
          </w:tcPr>
          <w:p w14:paraId="4AF66FC4" w14:textId="1EA4F8F0" w:rsidR="00604C06" w:rsidRDefault="007338C1" w:rsidP="0022344C">
            <w:r>
              <w:t>48.359978, -117.837399</w:t>
            </w:r>
          </w:p>
          <w:p w14:paraId="2FC24CAB" w14:textId="3F429080" w:rsidR="00C66C22" w:rsidRDefault="007338C1" w:rsidP="0022344C">
            <w:r>
              <w:t>48.490681, -117.906683</w:t>
            </w:r>
          </w:p>
        </w:tc>
        <w:tc>
          <w:tcPr>
            <w:tcW w:w="1504" w:type="dxa"/>
            <w:tcBorders>
              <w:top w:val="nil"/>
              <w:left w:val="nil"/>
              <w:bottom w:val="nil"/>
              <w:right w:val="nil"/>
            </w:tcBorders>
          </w:tcPr>
          <w:p w14:paraId="0C67A4E7" w14:textId="77777777" w:rsidR="00604C06" w:rsidRDefault="0053210D" w:rsidP="0022344C">
            <w:r>
              <w:t>Addy, WA</w:t>
            </w:r>
          </w:p>
          <w:p w14:paraId="4C03F60A" w14:textId="60AE31A6" w:rsidR="00C66C22" w:rsidRDefault="0053210D" w:rsidP="0022344C">
            <w:r>
              <w:t xml:space="preserve">Orin, </w:t>
            </w:r>
            <w:r w:rsidR="00A648E9">
              <w:t>W</w:t>
            </w:r>
            <w:r>
              <w:t>A</w:t>
            </w:r>
          </w:p>
        </w:tc>
        <w:tc>
          <w:tcPr>
            <w:tcW w:w="1488" w:type="dxa"/>
            <w:tcBorders>
              <w:top w:val="nil"/>
              <w:left w:val="nil"/>
              <w:bottom w:val="nil"/>
              <w:right w:val="nil"/>
            </w:tcBorders>
          </w:tcPr>
          <w:p w14:paraId="7272EF2C" w14:textId="77777777" w:rsidR="00604C06" w:rsidRDefault="0053210D" w:rsidP="0022344C">
            <w:r>
              <w:t>189</w:t>
            </w:r>
          </w:p>
          <w:p w14:paraId="7BBDADA1" w14:textId="77777777" w:rsidR="0053210D" w:rsidRDefault="0053210D" w:rsidP="0022344C">
            <w:r>
              <w:t>153</w:t>
            </w:r>
          </w:p>
          <w:p w14:paraId="4F02C722" w14:textId="12879AFE" w:rsidR="00C66C22" w:rsidRDefault="00C66C22" w:rsidP="0022344C"/>
        </w:tc>
      </w:tr>
    </w:tbl>
    <w:p w14:paraId="24A14089" w14:textId="0AC3E3E6" w:rsidR="0026077A" w:rsidRDefault="0026077A" w:rsidP="0026077A">
      <w:r>
        <w:tab/>
      </w:r>
    </w:p>
    <w:p w14:paraId="6C2DD4CC" w14:textId="4F8DA650" w:rsidR="007474B1" w:rsidRDefault="0085126A" w:rsidP="0085126A">
      <w:pPr>
        <w:ind w:left="2160"/>
      </w:pPr>
      <w:r w:rsidRPr="0085126A">
        <w:t xml:space="preserve">PON Cabinet: The PON cabinets must meet compliance standards for the installation of all essential components, including line cards, optics, and route processors, within the Nokia FX-4 PON OLT chassis, as specified by supplemental design materials and Nokia's guidelines. The PON cabinet will </w:t>
      </w:r>
      <w:r>
        <w:t>require</w:t>
      </w:r>
      <w:r w:rsidRPr="0085126A">
        <w:t xml:space="preserve"> a 19-inch rack with appropriate grounding to accommodate the Nokia FX-4 PON OLT.</w:t>
      </w:r>
    </w:p>
    <w:p w14:paraId="36FF9551" w14:textId="77777777" w:rsidR="008605BB" w:rsidRDefault="008605BB" w:rsidP="0026077A">
      <w:pPr>
        <w:ind w:left="2160"/>
      </w:pPr>
    </w:p>
    <w:p w14:paraId="6CDBF09D" w14:textId="45EE1344" w:rsidR="0026077A" w:rsidRDefault="000734B7" w:rsidP="0026077A">
      <w:pPr>
        <w:ind w:left="2160"/>
      </w:pPr>
      <w:r>
        <w:t xml:space="preserve">Power: </w:t>
      </w:r>
      <w:r w:rsidR="0026077A">
        <w:t xml:space="preserve">Cabinet installation </w:t>
      </w:r>
      <w:r w:rsidR="006B3109">
        <w:t>must include</w:t>
      </w:r>
      <w:r w:rsidR="0026077A">
        <w:t xml:space="preserve"> DC Power Plant with battery </w:t>
      </w:r>
      <w:r w:rsidR="008605BB">
        <w:t xml:space="preserve">backup.  </w:t>
      </w:r>
      <w:r w:rsidR="00801CBD">
        <w:t xml:space="preserve">A -48V DC Plant with battery backup capable of sustaining </w:t>
      </w:r>
      <w:r w:rsidR="00801CBD">
        <w:lastRenderedPageBreak/>
        <w:t>equipment up to at least 8</w:t>
      </w:r>
      <w:r w:rsidR="00801CBD" w:rsidRPr="00455FA5">
        <w:t xml:space="preserve"> hours</w:t>
      </w:r>
      <w:r w:rsidR="00801CBD" w:rsidRPr="0023179F">
        <w:t xml:space="preserve"> at load</w:t>
      </w:r>
      <w:r w:rsidR="00801CBD">
        <w:t xml:space="preserve"> to be installed in accordance with equipment vendor specifications at requested locations and must be contained within the provided cabinet.  The battery bay must be </w:t>
      </w:r>
      <w:r w:rsidR="000D14CE">
        <w:t>separated</w:t>
      </w:r>
      <w:r w:rsidR="00801CBD">
        <w:t xml:space="preserve"> from the PON Chassis.   </w:t>
      </w:r>
      <w:r w:rsidR="008605BB">
        <w:t>Electrical connectivity to be established to the DC Plant, batteries and PON equipment.</w:t>
      </w:r>
      <w:r w:rsidR="006E5DF4">
        <w:t xml:space="preserve">  </w:t>
      </w:r>
      <w:r w:rsidR="00985912">
        <w:t xml:space="preserve">The cabinet must include a generator receptacle.  </w:t>
      </w:r>
      <w:r w:rsidR="00B50830">
        <w:t>The Owner</w:t>
      </w:r>
      <w:r w:rsidR="006E5DF4">
        <w:t xml:space="preserve"> will be responsible for running the </w:t>
      </w:r>
      <w:r w:rsidR="00B50830">
        <w:t xml:space="preserve">commercial </w:t>
      </w:r>
      <w:r w:rsidR="006E5DF4">
        <w:t>power to the cabinet, the awarded contractor will be responsible for electrical connectivity within the cabinet</w:t>
      </w:r>
      <w:r w:rsidR="00B50830">
        <w:t xml:space="preserve"> and must ensure the proposed cabinet can </w:t>
      </w:r>
      <w:r w:rsidR="003D3228">
        <w:t>meet</w:t>
      </w:r>
      <w:r w:rsidR="00B50830">
        <w:t xml:space="preserve"> the following power requirements: </w:t>
      </w:r>
    </w:p>
    <w:p w14:paraId="7C8F78CF" w14:textId="77777777" w:rsidR="000734B7" w:rsidRDefault="000734B7" w:rsidP="0026077A">
      <w:pPr>
        <w:ind w:left="2160"/>
      </w:pPr>
    </w:p>
    <w:p w14:paraId="115053AE" w14:textId="45FFF3DF" w:rsidR="000734B7" w:rsidRDefault="000734B7" w:rsidP="000734B7">
      <w:pPr>
        <w:ind w:left="2160"/>
      </w:pPr>
      <w:proofErr w:type="gramStart"/>
      <w:r>
        <w:t>Cabinet</w:t>
      </w:r>
      <w:proofErr w:type="gramEnd"/>
      <w:r>
        <w:t xml:space="preserve"> shall have all the necessary breakers to support the </w:t>
      </w:r>
      <w:r w:rsidR="007474B1">
        <w:t>Nokia FX-4 PON OLT</w:t>
      </w:r>
      <w:r>
        <w:t xml:space="preserve">.  The DC Plant must have N+1 rectifier redundancy and must support the load of a fully populated PON Cabinet.   All wiring between the DC Plant and the PON system must be supplied and installed.   </w:t>
      </w:r>
      <w:r w:rsidR="00985912">
        <w:t xml:space="preserve">Commercial power feed of 120A to be provided </w:t>
      </w:r>
      <w:r w:rsidR="001502B3">
        <w:t xml:space="preserve">by owner </w:t>
      </w:r>
      <w:r w:rsidR="00985912">
        <w:t>to power the cabinet.</w:t>
      </w:r>
    </w:p>
    <w:p w14:paraId="0BB6C491" w14:textId="77777777" w:rsidR="003C3D03" w:rsidRDefault="003C3D03" w:rsidP="000734B7">
      <w:pPr>
        <w:ind w:left="2160"/>
      </w:pPr>
    </w:p>
    <w:p w14:paraId="6FAF48C0" w14:textId="6C37678D" w:rsidR="003C3D03" w:rsidRDefault="003C3D03" w:rsidP="000734B7">
      <w:pPr>
        <w:ind w:left="2160"/>
      </w:pPr>
      <w:r>
        <w:t xml:space="preserve">Heating and Cooling: The cabinet must have either an installed HVAC unit or a heat exchanger to keep the temperature </w:t>
      </w:r>
      <w:r w:rsidR="00E00CBB">
        <w:t>optimally between 64 to 80 degrees Fahrenheit and humidity levels between 30% and 50% in accordance with ANSI/TIA-569 or NEBS standards.</w:t>
      </w:r>
    </w:p>
    <w:p w14:paraId="72B83D9C" w14:textId="77777777" w:rsidR="00801CBD" w:rsidRDefault="00801CBD" w:rsidP="000734B7">
      <w:pPr>
        <w:ind w:left="2160"/>
      </w:pPr>
    </w:p>
    <w:p w14:paraId="646B5320" w14:textId="77777777" w:rsidR="009A6031" w:rsidRDefault="009A6031" w:rsidP="0026077A">
      <w:pPr>
        <w:ind w:left="2160"/>
      </w:pPr>
    </w:p>
    <w:p w14:paraId="7AE5A2AE" w14:textId="0271C603" w:rsidR="009A6031" w:rsidRDefault="000734B7" w:rsidP="0026077A">
      <w:pPr>
        <w:ind w:left="2160"/>
      </w:pPr>
      <w:r>
        <w:t xml:space="preserve">Fiber Connections: </w:t>
      </w:r>
      <w:r w:rsidR="009A6031">
        <w:t xml:space="preserve">Cabinet installation must include fiber patch panels for connectivity from the </w:t>
      </w:r>
      <w:r w:rsidR="001502B3">
        <w:t>Nokia FX-4 OLT Chassis</w:t>
      </w:r>
      <w:r w:rsidR="009A6031">
        <w:t xml:space="preserve"> to the </w:t>
      </w:r>
      <w:r w:rsidR="00B50830">
        <w:t xml:space="preserve">outside plant </w:t>
      </w:r>
      <w:r w:rsidR="009A6031">
        <w:t>fiber-optic infrastructure.</w:t>
      </w:r>
      <w:r w:rsidR="00B50830">
        <w:t xml:space="preserve">  These fiber optic patch panels must be sized to support a fully populated chassis, assuming all OLT’s.   Bidder mus</w:t>
      </w:r>
      <w:r w:rsidR="00846F08">
        <w:t>t</w:t>
      </w:r>
      <w:r w:rsidR="00B50830">
        <w:t xml:space="preserve"> supply install for each OLT </w:t>
      </w:r>
      <w:r w:rsidR="000D14CE">
        <w:t>supplied</w:t>
      </w:r>
      <w:r w:rsidR="00B50830">
        <w:t xml:space="preserve"> a jumper to the inside cable patch panel. </w:t>
      </w:r>
      <w:r w:rsidR="00801CBD">
        <w:t xml:space="preserve"> Bulkhead types will be decided upon award.</w:t>
      </w:r>
    </w:p>
    <w:p w14:paraId="19B4BD8D" w14:textId="77777777" w:rsidR="00B50830" w:rsidRDefault="00B50830" w:rsidP="0026077A">
      <w:pPr>
        <w:ind w:left="2160"/>
      </w:pPr>
    </w:p>
    <w:p w14:paraId="4B6BA2EB" w14:textId="156C6507" w:rsidR="00B50830" w:rsidRDefault="000734B7" w:rsidP="000734B7">
      <w:pPr>
        <w:ind w:left="2160"/>
      </w:pPr>
      <w:r>
        <w:t xml:space="preserve">Warranty: </w:t>
      </w:r>
      <w:r w:rsidR="00B50830">
        <w:t>Bidder shall supply a 3</w:t>
      </w:r>
      <w:r w:rsidR="001502B3">
        <w:t>-</w:t>
      </w:r>
      <w:r w:rsidR="00B50830">
        <w:t xml:space="preserve">year warranty service as a line item on their bid if warranty services are a separate fee, this is to be supplied in the bidder sheet.  Bidder shall supply the warranty terms and conditions for each of the three systems (PON, DC Plant, and Batteries).  Any warranties included with the product should be </w:t>
      </w:r>
      <w:r w:rsidR="000D14CE">
        <w:t>detailed</w:t>
      </w:r>
      <w:r w:rsidR="00B50830">
        <w:t xml:space="preserve"> in the bidder’s response. </w:t>
      </w:r>
    </w:p>
    <w:p w14:paraId="1B56ACDE" w14:textId="77777777" w:rsidR="00B50830" w:rsidRDefault="00B50830" w:rsidP="0026077A">
      <w:pPr>
        <w:ind w:left="2160"/>
      </w:pPr>
    </w:p>
    <w:p w14:paraId="35112E20" w14:textId="511B0BB2" w:rsidR="00B50830" w:rsidRDefault="000734B7" w:rsidP="0026077A">
      <w:pPr>
        <w:ind w:left="2160"/>
      </w:pPr>
      <w:r>
        <w:t xml:space="preserve">Software: </w:t>
      </w:r>
      <w:r w:rsidR="00B50830">
        <w:t xml:space="preserve">Bidder shall supply a </w:t>
      </w:r>
      <w:r w:rsidR="00985912">
        <w:t>3-year</w:t>
      </w:r>
      <w:r w:rsidR="00B50830">
        <w:t xml:space="preserve"> software support program for each of the two systems (</w:t>
      </w:r>
      <w:r w:rsidR="001502B3">
        <w:t xml:space="preserve">Nokia PON </w:t>
      </w:r>
      <w:r w:rsidR="00B50830">
        <w:t>and DC Plant) if the vendor requires such.  This shall be a line item on the bidder sheet</w:t>
      </w:r>
      <w:r w:rsidR="001502B3">
        <w:t>.</w:t>
      </w:r>
    </w:p>
    <w:p w14:paraId="07F25964" w14:textId="77777777" w:rsidR="00F75287" w:rsidRDefault="00F75287" w:rsidP="001A3D70">
      <w:pPr>
        <w:ind w:left="1660"/>
      </w:pPr>
    </w:p>
    <w:p w14:paraId="0BF51365" w14:textId="77777777" w:rsidR="008F4086" w:rsidRDefault="008F4086" w:rsidP="008F4086">
      <w:pPr>
        <w:ind w:left="1660"/>
      </w:pPr>
    </w:p>
    <w:p w14:paraId="521013C8" w14:textId="5D208833" w:rsidR="008F4086" w:rsidRPr="00AC6659" w:rsidRDefault="00A92993" w:rsidP="008F4086">
      <w:pPr>
        <w:pStyle w:val="ListParagraph"/>
        <w:ind w:left="1660" w:firstLine="0"/>
      </w:pPr>
      <w:r>
        <w:rPr>
          <w:b/>
          <w:bCs/>
          <w:u w:val="single"/>
        </w:rPr>
        <w:t xml:space="preserve">Scope </w:t>
      </w:r>
      <w:r w:rsidR="00F919EF">
        <w:rPr>
          <w:b/>
          <w:bCs/>
          <w:u w:val="single"/>
        </w:rPr>
        <w:t>B</w:t>
      </w:r>
      <w:r w:rsidR="00516595">
        <w:rPr>
          <w:b/>
          <w:bCs/>
          <w:u w:val="single"/>
        </w:rPr>
        <w:t xml:space="preserve"> – </w:t>
      </w:r>
      <w:r>
        <w:t>Optical Network Terminals</w:t>
      </w:r>
      <w:r>
        <w:rPr>
          <w:u w:val="single"/>
        </w:rPr>
        <w:t xml:space="preserve">: </w:t>
      </w:r>
      <w:r w:rsidR="008F4086" w:rsidRPr="00AC6659">
        <w:t xml:space="preserve">ONTs </w:t>
      </w:r>
      <w:r w:rsidR="00516595" w:rsidRPr="00AC6659">
        <w:t xml:space="preserve">and </w:t>
      </w:r>
      <w:r w:rsidRPr="00AC6659">
        <w:t xml:space="preserve">NID’s </w:t>
      </w:r>
      <w:r w:rsidR="008F4086" w:rsidRPr="00AC6659">
        <w:t>to support multiple deployment scenarios.</w:t>
      </w:r>
    </w:p>
    <w:p w14:paraId="14F9B136" w14:textId="77777777" w:rsidR="008F4086" w:rsidRDefault="008F4086" w:rsidP="008F4086">
      <w:pPr>
        <w:ind w:left="1660"/>
      </w:pPr>
    </w:p>
    <w:p w14:paraId="4EC7EB93" w14:textId="5F64DF4A" w:rsidR="008F4086" w:rsidRDefault="008F4086" w:rsidP="008F4086">
      <w:pPr>
        <w:ind w:left="2155"/>
      </w:pPr>
      <w:r>
        <w:t xml:space="preserve">An itemized pricing list </w:t>
      </w:r>
      <w:r w:rsidR="009C0321">
        <w:t>must</w:t>
      </w:r>
      <w:r>
        <w:t xml:space="preserve"> be provided for procurement of ONTs</w:t>
      </w:r>
      <w:r w:rsidR="00797B60">
        <w:t xml:space="preserve"> and applicable </w:t>
      </w:r>
      <w:r w:rsidR="00A92993">
        <w:t xml:space="preserve">NID’s </w:t>
      </w:r>
      <w:r>
        <w:t>to support the following deployment scenarios:</w:t>
      </w:r>
    </w:p>
    <w:p w14:paraId="06B65519" w14:textId="77777777" w:rsidR="008F4086" w:rsidRDefault="008F4086" w:rsidP="008F4086">
      <w:pPr>
        <w:ind w:left="2155"/>
      </w:pPr>
    </w:p>
    <w:p w14:paraId="2F52B8A1" w14:textId="3C503A36" w:rsidR="008F4086" w:rsidRDefault="00516595" w:rsidP="008F4086">
      <w:pPr>
        <w:pStyle w:val="ListParagraph"/>
        <w:numPr>
          <w:ilvl w:val="0"/>
          <w:numId w:val="6"/>
        </w:numPr>
      </w:pPr>
      <w:r>
        <w:t xml:space="preserve">Option </w:t>
      </w:r>
      <w:r w:rsidR="00A23792">
        <w:t>A</w:t>
      </w:r>
      <w:r>
        <w:t xml:space="preserve"> – </w:t>
      </w:r>
      <w:r w:rsidR="008F4086">
        <w:t>Outside ONT Installation</w:t>
      </w:r>
    </w:p>
    <w:p w14:paraId="38686AF7" w14:textId="77777777" w:rsidR="008F4086" w:rsidRDefault="008F4086" w:rsidP="008F4086"/>
    <w:p w14:paraId="667474BA" w14:textId="71513356" w:rsidR="008F4086" w:rsidRDefault="00EF1AB2" w:rsidP="008F4086">
      <w:pPr>
        <w:ind w:left="2160"/>
      </w:pPr>
      <w:r>
        <w:t xml:space="preserve">Each option </w:t>
      </w:r>
      <w:r w:rsidR="009C0321">
        <w:t>must</w:t>
      </w:r>
      <w:r>
        <w:t xml:space="preserve"> include pricing for </w:t>
      </w:r>
      <w:r w:rsidR="00D80D1D">
        <w:t xml:space="preserve">ONT’s capable of </w:t>
      </w:r>
      <w:r>
        <w:t>GPON and XGS-</w:t>
      </w:r>
      <w:r>
        <w:lastRenderedPageBreak/>
        <w:t xml:space="preserve">PON </w:t>
      </w:r>
      <w:r w:rsidR="00D80D1D">
        <w:t>service options</w:t>
      </w:r>
      <w:r>
        <w:t xml:space="preserve">.  </w:t>
      </w:r>
      <w:r w:rsidR="008F4086">
        <w:t xml:space="preserve">ONT pricing </w:t>
      </w:r>
      <w:r w:rsidR="007C02FE">
        <w:t>should</w:t>
      </w:r>
      <w:r w:rsidR="008F4086">
        <w:t xml:space="preserve"> reflect procurement </w:t>
      </w:r>
      <w:r w:rsidR="007C02FE">
        <w:t>with any reduced pricing per unit based on quantities ordered.  Unit i</w:t>
      </w:r>
      <w:r w:rsidR="008F4086">
        <w:t xml:space="preserve">ncrements </w:t>
      </w:r>
      <w:r w:rsidR="0025359C">
        <w:t>to be fulfilled on an as needed basis.</w:t>
      </w:r>
      <w:r w:rsidR="002416EF">
        <w:t xml:space="preserve">  Reference Appendix B – ONT Options Pricing List Example.</w:t>
      </w:r>
      <w:r w:rsidR="00801CBD">
        <w:t xml:space="preserve">    The supplied ONT must include the power inverter to connect to the subscriber.   The supplied NID must have the ability to include a small amount of slack storage.  It is not the intent of the NID to have a slack storage system, such as a retractable coil or other options.  Our goal is to wrap a short length of the service drop cable in the NID. </w:t>
      </w:r>
    </w:p>
    <w:p w14:paraId="188FB749" w14:textId="77777777" w:rsidR="005557F5" w:rsidRDefault="005557F5" w:rsidP="008F4086">
      <w:pPr>
        <w:ind w:left="2160"/>
      </w:pPr>
    </w:p>
    <w:p w14:paraId="112B692A" w14:textId="3BD6FD3D" w:rsidR="005557F5" w:rsidRDefault="005557F5" w:rsidP="008F4086">
      <w:pPr>
        <w:ind w:left="2160"/>
      </w:pPr>
      <w:r>
        <w:t xml:space="preserve">This objective is for procurement </w:t>
      </w:r>
      <w:r w:rsidR="00A92993">
        <w:t xml:space="preserve">is to determine the most advantageous options for the owner and order an appropriate option to fulfill the obligations of the project.   The bidder must ensure they supply the price for the ONT and a price for its associated NID.   This scope is material pricing </w:t>
      </w:r>
      <w:r>
        <w:t xml:space="preserve">only and installation of the ONTs will </w:t>
      </w:r>
      <w:r>
        <w:rPr>
          <w:b/>
          <w:bCs/>
        </w:rPr>
        <w:t>NOT</w:t>
      </w:r>
      <w:r>
        <w:t xml:space="preserve"> be the responsibility of the awarded contractor.</w:t>
      </w:r>
      <w:r w:rsidR="00A92993">
        <w:t xml:space="preserve">   The supplied ONT must include the power inverter to connect to the subscriber.  </w:t>
      </w:r>
    </w:p>
    <w:p w14:paraId="778D7B49" w14:textId="77777777" w:rsidR="00847B7B" w:rsidRDefault="00847B7B" w:rsidP="008F4086">
      <w:pPr>
        <w:ind w:left="2160"/>
      </w:pPr>
    </w:p>
    <w:p w14:paraId="50522CCC" w14:textId="10604791" w:rsidR="00847B7B" w:rsidRDefault="00847B7B" w:rsidP="00847B7B">
      <w:pPr>
        <w:pStyle w:val="ListParagraph"/>
        <w:ind w:left="1660" w:firstLine="0"/>
      </w:pPr>
      <w:r>
        <w:rPr>
          <w:b/>
          <w:bCs/>
          <w:u w:val="single"/>
        </w:rPr>
        <w:t xml:space="preserve">Scope C – </w:t>
      </w:r>
      <w:r w:rsidR="00CC7386">
        <w:t>Nokia VSR-a SN8</w:t>
      </w:r>
      <w:r>
        <w:t xml:space="preserve"> installation</w:t>
      </w:r>
      <w:r w:rsidRPr="00AC6659">
        <w:t>.</w:t>
      </w:r>
    </w:p>
    <w:p w14:paraId="7B8D76EE" w14:textId="77777777" w:rsidR="00847B7B" w:rsidRDefault="00847B7B" w:rsidP="00847B7B">
      <w:pPr>
        <w:pStyle w:val="ListParagraph"/>
        <w:ind w:left="1660" w:firstLine="0"/>
      </w:pPr>
    </w:p>
    <w:p w14:paraId="7D188D15" w14:textId="2B08D221" w:rsidR="00847B7B" w:rsidRDefault="00847B7B" w:rsidP="00847B7B">
      <w:pPr>
        <w:pStyle w:val="ListParagraph"/>
        <w:ind w:left="1660" w:firstLine="0"/>
      </w:pPr>
      <w:r>
        <w:tab/>
        <w:t xml:space="preserve">The awarded bidder must purchase a </w:t>
      </w:r>
      <w:r w:rsidR="00CC7386">
        <w:t>Nokia VSR-a SN8</w:t>
      </w:r>
      <w:r>
        <w:t xml:space="preserve"> and </w:t>
      </w:r>
      <w:proofErr w:type="gramStart"/>
      <w:r>
        <w:t>install</w:t>
      </w:r>
      <w:proofErr w:type="gramEnd"/>
      <w:r>
        <w:t xml:space="preserve"> in accordance with manufacturer specifications at the </w:t>
      </w:r>
      <w:r w:rsidR="004C1F78">
        <w:t>Colville</w:t>
      </w:r>
      <w:r>
        <w:t xml:space="preserve"> location at </w:t>
      </w:r>
      <w:r w:rsidR="004C1F78">
        <w:t>317 E Astor Ave Colville WA 99114</w:t>
      </w:r>
      <w:r>
        <w:t xml:space="preserve">.  </w:t>
      </w:r>
      <w:r w:rsidR="004C1F78">
        <w:t xml:space="preserve">This location requires special access and will need to be coordinated with NoaNet or Stevens County.  </w:t>
      </w:r>
      <w:r>
        <w:t>This device will be installed in an existing rack and the awarded contractor will be required to run power</w:t>
      </w:r>
      <w:r w:rsidR="00AF1290">
        <w:t>-</w:t>
      </w:r>
      <w:r>
        <w:t>leads to an existing fuse panel to power the device.  Awarde</w:t>
      </w:r>
      <w:r w:rsidR="00AF1290">
        <w:t xml:space="preserve">e </w:t>
      </w:r>
      <w:r>
        <w:t>will also be responsible for installing optics and running jumpers to existing uplinks.</w:t>
      </w:r>
    </w:p>
    <w:p w14:paraId="413AD85B" w14:textId="77777777" w:rsidR="000546CA" w:rsidRDefault="000546CA" w:rsidP="00847B7B">
      <w:pPr>
        <w:pStyle w:val="ListParagraph"/>
        <w:ind w:left="1660" w:firstLine="0"/>
      </w:pPr>
    </w:p>
    <w:p w14:paraId="3DD6E946" w14:textId="36171360" w:rsidR="000546CA" w:rsidRDefault="000546CA" w:rsidP="000546CA">
      <w:pPr>
        <w:pStyle w:val="ListParagraph"/>
        <w:ind w:left="1660" w:firstLine="0"/>
      </w:pPr>
      <w:r>
        <w:rPr>
          <w:b/>
          <w:bCs/>
          <w:u w:val="single"/>
        </w:rPr>
        <w:t xml:space="preserve">Scope D – </w:t>
      </w:r>
      <w:r>
        <w:t>Network Monitoring System Server installation</w:t>
      </w:r>
      <w:r w:rsidRPr="00AC6659">
        <w:t>.</w:t>
      </w:r>
    </w:p>
    <w:p w14:paraId="78BFF825" w14:textId="77777777" w:rsidR="000546CA" w:rsidRDefault="000546CA" w:rsidP="000546CA">
      <w:pPr>
        <w:pStyle w:val="ListParagraph"/>
        <w:ind w:left="1660" w:firstLine="0"/>
      </w:pPr>
    </w:p>
    <w:p w14:paraId="779F9BD9" w14:textId="1DA81CBC" w:rsidR="000546CA" w:rsidRPr="00AC6659" w:rsidRDefault="000546CA" w:rsidP="000546CA">
      <w:pPr>
        <w:pStyle w:val="ListParagraph"/>
        <w:ind w:left="1660" w:firstLine="0"/>
      </w:pPr>
      <w:r>
        <w:tab/>
        <w:t xml:space="preserve">The awarded bidder must purchase a server that meets the requirements to run Nokia’s AMS/NMS system and install </w:t>
      </w:r>
      <w:proofErr w:type="gramStart"/>
      <w:r w:rsidR="00AF1290">
        <w:t>same</w:t>
      </w:r>
      <w:proofErr w:type="gramEnd"/>
      <w:r w:rsidR="00AF1290">
        <w:t xml:space="preserve"> </w:t>
      </w:r>
      <w:r>
        <w:t>in accordance with manufacturer specifications at the Colville location at 317 E Astor Ave Colville WA 99114.  This location requires special access and will need to be coordinated with NoaNet or Stevens County.  This device will be installed in an existing rack and the awarded contractor will be required to run power</w:t>
      </w:r>
      <w:r w:rsidR="00AF1290">
        <w:t>-</w:t>
      </w:r>
      <w:r>
        <w:t>leads to an existing fuse panel to power the device.  Awarde</w:t>
      </w:r>
      <w:r w:rsidR="00AF1290">
        <w:t xml:space="preserve">e </w:t>
      </w:r>
      <w:r>
        <w:t xml:space="preserve">will also be responsible for installing optics and running jumpers to existing uplinks.  </w:t>
      </w:r>
      <w:r w:rsidR="00AF1290">
        <w:t xml:space="preserve">The awardee </w:t>
      </w:r>
      <w:r>
        <w:t xml:space="preserve">will be responsible for installing and configuring </w:t>
      </w:r>
      <w:proofErr w:type="gramStart"/>
      <w:r>
        <w:t>AMS</w:t>
      </w:r>
      <w:proofErr w:type="gramEnd"/>
      <w:r>
        <w:t>/NMS system.</w:t>
      </w:r>
    </w:p>
    <w:p w14:paraId="331B6AA4" w14:textId="77777777" w:rsidR="000546CA" w:rsidRPr="00AC6659" w:rsidRDefault="000546CA" w:rsidP="00847B7B">
      <w:pPr>
        <w:pStyle w:val="ListParagraph"/>
        <w:ind w:left="1660" w:firstLine="0"/>
      </w:pPr>
    </w:p>
    <w:p w14:paraId="7AC0C4FE" w14:textId="77777777" w:rsidR="00847B7B" w:rsidRPr="005557F5" w:rsidRDefault="00847B7B" w:rsidP="008F4086">
      <w:pPr>
        <w:ind w:left="2160"/>
      </w:pPr>
    </w:p>
    <w:p w14:paraId="54E4D9F1" w14:textId="77777777" w:rsidR="00F07E73" w:rsidRDefault="00F07E73" w:rsidP="001A3D70">
      <w:pPr>
        <w:ind w:left="1660"/>
      </w:pPr>
    </w:p>
    <w:p w14:paraId="7E8ED67B" w14:textId="6C60AEAA" w:rsidR="00C156F2" w:rsidRDefault="00A92993" w:rsidP="001A3D70">
      <w:pPr>
        <w:ind w:left="1660"/>
      </w:pPr>
      <w:r>
        <w:rPr>
          <w:b/>
          <w:bCs/>
          <w:u w:val="single"/>
        </w:rPr>
        <w:t xml:space="preserve">General Scope Conditions   </w:t>
      </w:r>
      <w:r w:rsidR="001A3D70" w:rsidRPr="0040698A">
        <w:t xml:space="preserve">Furnish all labor, materials, tools, supplies, equipment, transportation, supervision, goods and other things in strict conformity with Bid documents and addenda if any, for the </w:t>
      </w:r>
      <w:r w:rsidR="00C156F2">
        <w:t>installation and interconnection of networking equipment and supporting infrastructure</w:t>
      </w:r>
      <w:r w:rsidR="00AD4D6B">
        <w:t>.</w:t>
      </w:r>
    </w:p>
    <w:p w14:paraId="551BB42B" w14:textId="77777777" w:rsidR="00A92993" w:rsidRDefault="00A92993" w:rsidP="001A3D70">
      <w:pPr>
        <w:ind w:left="1660"/>
      </w:pPr>
    </w:p>
    <w:p w14:paraId="775642D4" w14:textId="631C7C6B" w:rsidR="00A92993" w:rsidRDefault="00A92993" w:rsidP="00A92993">
      <w:pPr>
        <w:ind w:left="1660"/>
      </w:pPr>
      <w:r>
        <w:t>Bidders are asked to provide full engineering, furnish, and installation of each Scope outlined above.  It is the intent of the Owner to have the bidder understand the full scope of the project and to include all necessary labor and materials to supply a full turn-key and tested system.</w:t>
      </w:r>
    </w:p>
    <w:p w14:paraId="62FB4658" w14:textId="77777777" w:rsidR="00A92993" w:rsidRDefault="00A92993" w:rsidP="001A3D70">
      <w:pPr>
        <w:ind w:left="1660"/>
      </w:pPr>
    </w:p>
    <w:p w14:paraId="6360FDA3" w14:textId="77777777" w:rsidR="00C156F2" w:rsidRDefault="00C156F2" w:rsidP="001A3D70">
      <w:pPr>
        <w:ind w:left="1660"/>
      </w:pPr>
    </w:p>
    <w:p w14:paraId="4A6F11B9" w14:textId="3808D3BD" w:rsidR="00A637B7" w:rsidRDefault="00A637B7" w:rsidP="001A3D70">
      <w:pPr>
        <w:ind w:left="1660"/>
      </w:pPr>
      <w:r>
        <w:t>All materials</w:t>
      </w:r>
      <w:r w:rsidR="00D80D1D">
        <w:t xml:space="preserve"> and </w:t>
      </w:r>
      <w:r>
        <w:t xml:space="preserve">equipment procured should conform to </w:t>
      </w:r>
      <w:r w:rsidR="00D80D1D">
        <w:t>the specification provided</w:t>
      </w:r>
      <w:r>
        <w:t xml:space="preserve"> or </w:t>
      </w:r>
      <w:r w:rsidR="00D80D1D">
        <w:t xml:space="preserve">are demonstrated to provide </w:t>
      </w:r>
      <w:r w:rsidR="00B96C9B">
        <w:t>functional equivalence.</w:t>
      </w:r>
    </w:p>
    <w:p w14:paraId="188DB6A0" w14:textId="77777777" w:rsidR="00840082" w:rsidRDefault="00840082" w:rsidP="001A3D70">
      <w:pPr>
        <w:ind w:left="1660"/>
      </w:pPr>
    </w:p>
    <w:p w14:paraId="1C79F584" w14:textId="6AF7B6AA" w:rsidR="00840082" w:rsidRDefault="00D80D1D" w:rsidP="001A3D70">
      <w:pPr>
        <w:ind w:left="1660"/>
      </w:pPr>
      <w:r>
        <w:t>Exhibit E</w:t>
      </w:r>
      <w:r w:rsidR="00840082" w:rsidRPr="00846F08">
        <w:t xml:space="preserve"> – </w:t>
      </w:r>
      <w:r>
        <w:t xml:space="preserve">Unit Pricing Sheet will be provided as a separate attachment and must be included as part of a complete response. One tab is for providing the labor to complete each scope outlined above and the second sheet is for detailing the requested materials. </w:t>
      </w:r>
    </w:p>
    <w:p w14:paraId="7FFD5A9B" w14:textId="77777777" w:rsidR="001A3D70" w:rsidRDefault="001A3D70" w:rsidP="001A3D70">
      <w:pPr>
        <w:ind w:left="1660"/>
      </w:pPr>
    </w:p>
    <w:p w14:paraId="672A504E" w14:textId="77777777" w:rsidR="006F621F" w:rsidRPr="0040698A" w:rsidRDefault="006F621F" w:rsidP="001A3D70">
      <w:pPr>
        <w:ind w:left="1660"/>
      </w:pPr>
    </w:p>
    <w:p w14:paraId="3589D6A2" w14:textId="79CEA8EE" w:rsidR="001A3D70" w:rsidRDefault="00D80D1D" w:rsidP="001A3D70">
      <w:pPr>
        <w:ind w:left="1660"/>
      </w:pPr>
      <w:r>
        <w:t xml:space="preserve">Bidders should be ready to supply all material documentation including but not limited to manufacturer manuals, </w:t>
      </w:r>
      <w:r w:rsidR="00AD4D6B">
        <w:t>specifications</w:t>
      </w:r>
      <w:r w:rsidR="001A3D70" w:rsidRPr="0040698A">
        <w:t>, description</w:t>
      </w:r>
      <w:r>
        <w:t>s</w:t>
      </w:r>
      <w:r w:rsidR="001A3D70" w:rsidRPr="0040698A">
        <w:t xml:space="preserve">, and </w:t>
      </w:r>
      <w:r>
        <w:t>other relatable collateral.</w:t>
      </w:r>
      <w:r w:rsidR="00AA13D7">
        <w:t xml:space="preserve"> </w:t>
      </w:r>
    </w:p>
    <w:p w14:paraId="74FC60FD" w14:textId="77777777" w:rsidR="004D4960" w:rsidRDefault="004D4960" w:rsidP="004D4960"/>
    <w:p w14:paraId="719E0444" w14:textId="77777777" w:rsidR="00717B0F" w:rsidRDefault="00717B0F" w:rsidP="004D4960"/>
    <w:p w14:paraId="55AD2ACD" w14:textId="162321F8" w:rsidR="004D4960" w:rsidRDefault="004D4960" w:rsidP="008844D8">
      <w:pPr>
        <w:pStyle w:val="ListParagraph"/>
        <w:numPr>
          <w:ilvl w:val="2"/>
          <w:numId w:val="1"/>
        </w:numPr>
        <w:rPr>
          <w:u w:val="single"/>
        </w:rPr>
      </w:pPr>
      <w:r w:rsidRPr="008844D8">
        <w:rPr>
          <w:u w:val="single"/>
        </w:rPr>
        <w:t>Change Orders</w:t>
      </w:r>
    </w:p>
    <w:p w14:paraId="2DC584D8" w14:textId="47BF12B8" w:rsidR="001A3D70" w:rsidRDefault="000A734C" w:rsidP="000A734C">
      <w:pPr>
        <w:ind w:left="1660"/>
        <w:rPr>
          <w:color w:val="212121"/>
        </w:rPr>
      </w:pPr>
      <w:r>
        <w:br/>
      </w:r>
      <w:r>
        <w:rPr>
          <w:color w:val="212121"/>
        </w:rPr>
        <w:t xml:space="preserve">Field Change Orders/Changes in Work - </w:t>
      </w:r>
      <w:r w:rsidRPr="000A734C">
        <w:rPr>
          <w:color w:val="212121"/>
        </w:rPr>
        <w:t xml:space="preserve">The Engineer may issue a change in work for field conditions determined necessary against the construction specifications and prints.  Contractor shall submit to Engineer a written request for a change in work through daily and/or weekly production reports, approved and signed by Engineer within five (5) calendar days when the Contractor or Engineer determines the circumstances or condition that arrives to address the change in work.  All Changes in Work </w:t>
      </w:r>
      <w:proofErr w:type="gramStart"/>
      <w:r w:rsidRPr="000A734C">
        <w:rPr>
          <w:color w:val="212121"/>
        </w:rPr>
        <w:t>during the course of</w:t>
      </w:r>
      <w:proofErr w:type="gramEnd"/>
      <w:r w:rsidRPr="000A734C">
        <w:rPr>
          <w:color w:val="212121"/>
        </w:rPr>
        <w:t xml:space="preserve"> the project will be reconciled </w:t>
      </w:r>
      <w:proofErr w:type="gramStart"/>
      <w:r w:rsidRPr="000A734C">
        <w:rPr>
          <w:color w:val="212121"/>
        </w:rPr>
        <w:t>in</w:t>
      </w:r>
      <w:proofErr w:type="gramEnd"/>
      <w:r w:rsidRPr="000A734C">
        <w:rPr>
          <w:color w:val="212121"/>
        </w:rPr>
        <w:t xml:space="preserve"> one end of project change order against the bid units</w:t>
      </w:r>
      <w:r>
        <w:rPr>
          <w:color w:val="212121"/>
        </w:rPr>
        <w:t>.</w:t>
      </w:r>
    </w:p>
    <w:p w14:paraId="4AEB77BB" w14:textId="77777777" w:rsidR="000A734C" w:rsidRDefault="000A734C" w:rsidP="000A734C">
      <w:pPr>
        <w:ind w:left="1660"/>
        <w:rPr>
          <w:color w:val="212121"/>
        </w:rPr>
      </w:pPr>
    </w:p>
    <w:p w14:paraId="649D14FB" w14:textId="5F05975A" w:rsidR="000A734C" w:rsidRDefault="000A734C" w:rsidP="000A734C">
      <w:pPr>
        <w:ind w:left="1660"/>
        <w:rPr>
          <w:color w:val="212121"/>
        </w:rPr>
      </w:pPr>
      <w:r>
        <w:rPr>
          <w:color w:val="212121"/>
        </w:rPr>
        <w:t xml:space="preserve">Contract Change Orders - </w:t>
      </w:r>
      <w:r w:rsidRPr="000A734C">
        <w:rPr>
          <w:color w:val="212121"/>
        </w:rPr>
        <w:t xml:space="preserve">The process </w:t>
      </w:r>
      <w:proofErr w:type="gramStart"/>
      <w:r w:rsidRPr="000A734C">
        <w:rPr>
          <w:color w:val="212121"/>
        </w:rPr>
        <w:t>for</w:t>
      </w:r>
      <w:proofErr w:type="gramEnd"/>
      <w:r w:rsidRPr="000A734C">
        <w:rPr>
          <w:color w:val="212121"/>
        </w:rPr>
        <w:t xml:space="preserve"> agreeing to a change order begins when one of the parties to a contract requests a change to this agreement. The contractor prepares a "change order proposal" quoting a price for the extra work. Once the district and contractor have agreed on scope, price, and schedule, a formal, written change order is prepared and signed by all parties. Then, the contractor proceeds to perform the changed work.</w:t>
      </w:r>
    </w:p>
    <w:p w14:paraId="34569456" w14:textId="77777777" w:rsidR="000A734C" w:rsidRPr="000A734C" w:rsidRDefault="000A734C" w:rsidP="000A734C">
      <w:pPr>
        <w:ind w:left="1660"/>
        <w:rPr>
          <w:u w:val="single"/>
        </w:rPr>
      </w:pPr>
    </w:p>
    <w:p w14:paraId="0D8610BD" w14:textId="77777777" w:rsidR="001A3D70" w:rsidRPr="002416EF" w:rsidRDefault="001A3D70" w:rsidP="001A3D70">
      <w:pPr>
        <w:pStyle w:val="ListParagraph"/>
        <w:numPr>
          <w:ilvl w:val="2"/>
          <w:numId w:val="1"/>
        </w:numPr>
        <w:rPr>
          <w:u w:val="single"/>
        </w:rPr>
      </w:pPr>
      <w:r w:rsidRPr="002416EF">
        <w:rPr>
          <w:u w:val="single"/>
        </w:rPr>
        <w:t>Performance Schedule</w:t>
      </w:r>
    </w:p>
    <w:p w14:paraId="670B3D6C" w14:textId="77777777" w:rsidR="001A3D70" w:rsidRPr="001A3D70" w:rsidRDefault="001A3D70" w:rsidP="001A3D70">
      <w:pPr>
        <w:ind w:left="1119"/>
        <w:rPr>
          <w:u w:val="single"/>
        </w:rPr>
      </w:pPr>
    </w:p>
    <w:p w14:paraId="6B3CD3F6" w14:textId="2CEA2E10" w:rsidR="001A3D70" w:rsidRDefault="001A3D70" w:rsidP="001A3D70">
      <w:pPr>
        <w:ind w:left="1660"/>
      </w:pPr>
      <w:r w:rsidRPr="0040698A">
        <w:t xml:space="preserve">Upon Notice to Proceed, </w:t>
      </w:r>
      <w:r w:rsidR="00AF1290">
        <w:t>the awardee</w:t>
      </w:r>
      <w:r w:rsidRPr="0040698A">
        <w:t xml:space="preserve"> will be required to complete </w:t>
      </w:r>
      <w:r w:rsidR="00797B60">
        <w:t xml:space="preserve">each </w:t>
      </w:r>
      <w:r w:rsidR="0004305E">
        <w:t>objective</w:t>
      </w:r>
      <w:r w:rsidRPr="0040698A">
        <w:t xml:space="preserve"> </w:t>
      </w:r>
      <w:r w:rsidR="0004305E">
        <w:t xml:space="preserve">of the project </w:t>
      </w:r>
      <w:r w:rsidRPr="0040698A">
        <w:t xml:space="preserve">within </w:t>
      </w:r>
      <w:r w:rsidR="00797B60">
        <w:t>30</w:t>
      </w:r>
      <w:r w:rsidRPr="0040698A">
        <w:t xml:space="preserve"> calendar days. </w:t>
      </w:r>
      <w:r w:rsidR="004A25A3">
        <w:t>Tri County Economic Development District</w:t>
      </w:r>
      <w:r w:rsidR="004A25A3" w:rsidRPr="0040698A">
        <w:t xml:space="preserve"> </w:t>
      </w:r>
      <w:r w:rsidRPr="0040698A">
        <w:t>reserves the right to extend the agreement beyond the original term upon written consent of the Contractor</w:t>
      </w:r>
      <w:r w:rsidR="0004305E">
        <w:t>.</w:t>
      </w:r>
    </w:p>
    <w:p w14:paraId="61B1D659" w14:textId="77777777" w:rsidR="00F4536D" w:rsidRDefault="00F4536D" w:rsidP="001A3D70">
      <w:pPr>
        <w:ind w:left="1660"/>
      </w:pPr>
    </w:p>
    <w:p w14:paraId="4146190B" w14:textId="004E94DF" w:rsidR="0004305E" w:rsidRDefault="0004305E" w:rsidP="001A3D70">
      <w:pPr>
        <w:ind w:left="1660"/>
      </w:pPr>
      <w:r w:rsidRPr="002416EF">
        <w:t>The following is an estimate of the proposed schedule objectives:</w:t>
      </w:r>
    </w:p>
    <w:p w14:paraId="273D1BC2" w14:textId="77777777" w:rsidR="0004305E" w:rsidRDefault="0004305E" w:rsidP="001A3D70">
      <w:pPr>
        <w:ind w:left="1660"/>
      </w:pPr>
    </w:p>
    <w:p w14:paraId="4011A8F5" w14:textId="2C7F063E" w:rsidR="0004305E" w:rsidRDefault="00801CBD" w:rsidP="0004305E">
      <w:pPr>
        <w:ind w:left="2160"/>
      </w:pPr>
      <w:r>
        <w:t xml:space="preserve">Scope </w:t>
      </w:r>
      <w:r w:rsidR="0004305E">
        <w:t xml:space="preserve">A – PON Cabinet Installation </w:t>
      </w:r>
      <w:r w:rsidR="00F4536D">
        <w:t>(per site) –</w:t>
      </w:r>
    </w:p>
    <w:p w14:paraId="1F80355F" w14:textId="7DEF1C4D" w:rsidR="00F4536D" w:rsidRDefault="004A25A3" w:rsidP="00F4536D">
      <w:pPr>
        <w:pStyle w:val="ListParagraph"/>
        <w:numPr>
          <w:ilvl w:val="0"/>
          <w:numId w:val="7"/>
        </w:numPr>
      </w:pPr>
      <w:r>
        <w:t>Rice</w:t>
      </w:r>
      <w:r w:rsidR="00AC6F9B">
        <w:t xml:space="preserve"> </w:t>
      </w:r>
      <w:r w:rsidR="00AF1290">
        <w:t>–</w:t>
      </w:r>
      <w:r w:rsidR="00AC6F9B">
        <w:t xml:space="preserve"> </w:t>
      </w:r>
      <w:r w:rsidR="00AF1290">
        <w:t xml:space="preserve">August </w:t>
      </w:r>
      <w:r w:rsidR="00F4536D">
        <w:t>202</w:t>
      </w:r>
      <w:r w:rsidR="00AC6F9B">
        <w:t>5</w:t>
      </w:r>
    </w:p>
    <w:p w14:paraId="6D2F1E49" w14:textId="7C8D1BF5" w:rsidR="00F4536D" w:rsidRDefault="004A25A3" w:rsidP="00F4536D">
      <w:pPr>
        <w:pStyle w:val="ListParagraph"/>
        <w:numPr>
          <w:ilvl w:val="0"/>
          <w:numId w:val="7"/>
        </w:numPr>
      </w:pPr>
      <w:r>
        <w:t xml:space="preserve">Addy </w:t>
      </w:r>
      <w:r w:rsidR="00AF1290">
        <w:t>–</w:t>
      </w:r>
      <w:r w:rsidR="00AC6F9B">
        <w:t xml:space="preserve"> </w:t>
      </w:r>
      <w:r w:rsidR="00E30A66">
        <w:t>August</w:t>
      </w:r>
      <w:r w:rsidR="00AF1290">
        <w:t xml:space="preserve"> </w:t>
      </w:r>
      <w:r w:rsidR="00AC6F9B">
        <w:t>2025</w:t>
      </w:r>
    </w:p>
    <w:p w14:paraId="76593F55" w14:textId="72FCEB2C" w:rsidR="004A25A3" w:rsidRDefault="004A25A3" w:rsidP="00F4536D">
      <w:pPr>
        <w:pStyle w:val="ListParagraph"/>
        <w:numPr>
          <w:ilvl w:val="0"/>
          <w:numId w:val="7"/>
        </w:numPr>
      </w:pPr>
      <w:r>
        <w:t xml:space="preserve">Orin </w:t>
      </w:r>
      <w:r w:rsidR="00AF1290">
        <w:t>–</w:t>
      </w:r>
      <w:r>
        <w:t xml:space="preserve"> </w:t>
      </w:r>
      <w:r w:rsidR="00E30A66">
        <w:t>August</w:t>
      </w:r>
      <w:r w:rsidR="00AF1290">
        <w:t xml:space="preserve"> </w:t>
      </w:r>
      <w:r>
        <w:t>2025</w:t>
      </w:r>
    </w:p>
    <w:p w14:paraId="39D4E1C5" w14:textId="494F6103" w:rsidR="0004305E" w:rsidRPr="0040698A" w:rsidRDefault="00AC6F9B" w:rsidP="0004305E">
      <w:pPr>
        <w:ind w:left="2160"/>
      </w:pPr>
      <w:r>
        <w:t>Scope</w:t>
      </w:r>
      <w:r w:rsidR="0004305E">
        <w:t xml:space="preserve"> </w:t>
      </w:r>
      <w:r>
        <w:t>B</w:t>
      </w:r>
      <w:r w:rsidR="0004305E">
        <w:t xml:space="preserve">– ONT and Enclosure </w:t>
      </w:r>
      <w:r w:rsidR="00E30A66">
        <w:t>Delivery</w:t>
      </w:r>
      <w:r w:rsidR="0004305E">
        <w:t xml:space="preserve"> </w:t>
      </w:r>
      <w:r>
        <w:t xml:space="preserve">- </w:t>
      </w:r>
      <w:r w:rsidR="00E30A66">
        <w:t>Septem</w:t>
      </w:r>
      <w:r w:rsidR="00AF1290">
        <w:t>ber</w:t>
      </w:r>
      <w:r>
        <w:t xml:space="preserve"> 2025</w:t>
      </w:r>
    </w:p>
    <w:p w14:paraId="179C7224" w14:textId="77777777" w:rsidR="001A3D70" w:rsidRPr="0040698A" w:rsidRDefault="001A3D70" w:rsidP="001A3D70">
      <w:pPr>
        <w:ind w:left="1660"/>
      </w:pPr>
    </w:p>
    <w:p w14:paraId="67D38699" w14:textId="605FD17A" w:rsidR="001A3D70" w:rsidRDefault="001A3D70" w:rsidP="001A3D70">
      <w:pPr>
        <w:ind w:left="1660"/>
        <w:rPr>
          <w:b/>
          <w:bCs/>
        </w:rPr>
      </w:pPr>
      <w:r w:rsidRPr="002416EF">
        <w:rPr>
          <w:b/>
          <w:bCs/>
        </w:rPr>
        <w:t xml:space="preserve">If </w:t>
      </w:r>
      <w:r w:rsidR="002416EF" w:rsidRPr="002416EF">
        <w:rPr>
          <w:b/>
          <w:bCs/>
        </w:rPr>
        <w:t>the contractor</w:t>
      </w:r>
      <w:r w:rsidRPr="002416EF">
        <w:rPr>
          <w:b/>
          <w:bCs/>
        </w:rPr>
        <w:t xml:space="preserve"> feels they will be required to work nights, non-weekend work, additional </w:t>
      </w:r>
      <w:r w:rsidR="002416EF">
        <w:rPr>
          <w:b/>
          <w:bCs/>
        </w:rPr>
        <w:t xml:space="preserve">work </w:t>
      </w:r>
      <w:r w:rsidRPr="002416EF">
        <w:rPr>
          <w:b/>
          <w:bCs/>
        </w:rPr>
        <w:t xml:space="preserve">requirements and work site safety need to be </w:t>
      </w:r>
      <w:r w:rsidRPr="002416EF">
        <w:rPr>
          <w:b/>
          <w:bCs/>
        </w:rPr>
        <w:lastRenderedPageBreak/>
        <w:t>included in RFP package. No extras will be allowed for night work.</w:t>
      </w:r>
    </w:p>
    <w:p w14:paraId="3519B699" w14:textId="77777777" w:rsidR="002E1D09" w:rsidRDefault="002E1D09" w:rsidP="002E1D09">
      <w:pPr>
        <w:rPr>
          <w:b/>
          <w:bCs/>
        </w:rPr>
      </w:pPr>
    </w:p>
    <w:p w14:paraId="6AA412AD" w14:textId="529B20D4" w:rsidR="00E82D87" w:rsidRPr="00717B0F" w:rsidRDefault="00717B0F" w:rsidP="002E1D09">
      <w:pPr>
        <w:pStyle w:val="ListParagraph"/>
        <w:numPr>
          <w:ilvl w:val="2"/>
          <w:numId w:val="1"/>
        </w:numPr>
        <w:rPr>
          <w:u w:val="single"/>
        </w:rPr>
      </w:pPr>
      <w:r w:rsidRPr="00717B0F">
        <w:rPr>
          <w:u w:val="single"/>
        </w:rPr>
        <w:t>Kick-off</w:t>
      </w:r>
      <w:r w:rsidR="002E1D09" w:rsidRPr="00717B0F">
        <w:rPr>
          <w:u w:val="single"/>
        </w:rPr>
        <w:t xml:space="preserve"> Meeting</w:t>
      </w:r>
    </w:p>
    <w:p w14:paraId="2B0EB94D" w14:textId="77777777" w:rsidR="002E1D09" w:rsidRDefault="002E1D09" w:rsidP="002E1D09">
      <w:pPr>
        <w:rPr>
          <w:u w:val="single"/>
        </w:rPr>
      </w:pPr>
    </w:p>
    <w:p w14:paraId="3D8F35DA" w14:textId="06F513FE" w:rsidR="002E1D09" w:rsidRPr="002E1D09" w:rsidRDefault="002E1D09" w:rsidP="002E1D09">
      <w:pPr>
        <w:ind w:left="1660"/>
      </w:pPr>
      <w:r>
        <w:t xml:space="preserve">A </w:t>
      </w:r>
      <w:r w:rsidR="002416EF">
        <w:t>kick-off</w:t>
      </w:r>
      <w:r>
        <w:t xml:space="preserve"> meeting will be scheduled with Contractor, Owner and NoaNet prior to commencing work.</w:t>
      </w:r>
    </w:p>
    <w:p w14:paraId="75EDD929" w14:textId="77777777" w:rsidR="002E1D09" w:rsidRPr="002E1D09" w:rsidRDefault="002E1D09" w:rsidP="002E1D09">
      <w:pPr>
        <w:rPr>
          <w:u w:val="single"/>
        </w:rPr>
      </w:pPr>
    </w:p>
    <w:p w14:paraId="1EF8C897" w14:textId="43D1400F" w:rsidR="00E82D87" w:rsidRDefault="00E82D87" w:rsidP="00E82D87">
      <w:pPr>
        <w:pStyle w:val="ListParagraph"/>
        <w:numPr>
          <w:ilvl w:val="2"/>
          <w:numId w:val="1"/>
        </w:numPr>
        <w:rPr>
          <w:u w:val="single"/>
        </w:rPr>
      </w:pPr>
      <w:r w:rsidRPr="00E82D87">
        <w:rPr>
          <w:u w:val="single"/>
        </w:rPr>
        <w:t>Liquidated Damages</w:t>
      </w:r>
    </w:p>
    <w:p w14:paraId="55911394" w14:textId="77777777" w:rsidR="00E82D87" w:rsidRDefault="00E82D87" w:rsidP="00E82D87">
      <w:pPr>
        <w:rPr>
          <w:u w:val="single"/>
        </w:rPr>
      </w:pPr>
    </w:p>
    <w:p w14:paraId="1BC82428" w14:textId="3D9B367F" w:rsidR="00E82D87" w:rsidRDefault="00E82D87" w:rsidP="00E82D87">
      <w:pPr>
        <w:ind w:left="1660"/>
      </w:pPr>
      <w:r>
        <w:t xml:space="preserve">If the contract has not been completed in accordance with the performance schedule as stated in section G, such delay will cause consequential damage to </w:t>
      </w:r>
      <w:r w:rsidR="004A25A3">
        <w:t>Tri County Economic Development District</w:t>
      </w:r>
      <w:r>
        <w:t xml:space="preserve">. At this time, it is difficult, if not </w:t>
      </w:r>
      <w:proofErr w:type="gramStart"/>
      <w:r>
        <w:t>impossible</w:t>
      </w:r>
      <w:proofErr w:type="gramEnd"/>
      <w:r>
        <w:t xml:space="preserve"> to determine the actual damages which will result from failure to complete the work in accordance with the performance scheduled. Because of the extreme difficulty in now computing these actual damages, </w:t>
      </w:r>
      <w:r w:rsidR="004A25A3">
        <w:t xml:space="preserve">Tri County Economic Development District </w:t>
      </w:r>
      <w:r>
        <w:t>and Contractor agree on the requirements and amounts stated in section F, supplemental Instructions, Provisions and Requirements.</w:t>
      </w:r>
    </w:p>
    <w:p w14:paraId="16A42E73" w14:textId="77777777" w:rsidR="00E82D87" w:rsidRDefault="00E82D87" w:rsidP="00E82D87">
      <w:pPr>
        <w:ind w:left="1660"/>
      </w:pPr>
    </w:p>
    <w:p w14:paraId="395C3199" w14:textId="1211175A" w:rsidR="00E82D87" w:rsidRPr="00E82D87" w:rsidRDefault="00E82D87" w:rsidP="00E82D87">
      <w:pPr>
        <w:ind w:left="1660"/>
      </w:pPr>
      <w:r>
        <w:t>The Instructions for liquidated damages are described in Section B of Terms and Conditions.</w:t>
      </w:r>
    </w:p>
    <w:p w14:paraId="38DF8C46" w14:textId="77777777" w:rsidR="001A3D70" w:rsidRDefault="001A3D70" w:rsidP="001A3D70">
      <w:pPr>
        <w:ind w:left="1660"/>
        <w:rPr>
          <w:b/>
          <w:bCs/>
        </w:rPr>
      </w:pPr>
    </w:p>
    <w:p w14:paraId="73153A76" w14:textId="77777777" w:rsidR="001A3D70" w:rsidRPr="005B1885" w:rsidRDefault="001A3D70" w:rsidP="001A3D70">
      <w:pPr>
        <w:pStyle w:val="ListParagraph"/>
        <w:numPr>
          <w:ilvl w:val="2"/>
          <w:numId w:val="1"/>
        </w:numPr>
        <w:rPr>
          <w:u w:val="single"/>
        </w:rPr>
      </w:pPr>
      <w:r w:rsidRPr="005B1885">
        <w:rPr>
          <w:u w:val="single"/>
        </w:rPr>
        <w:t>General Special Conditions</w:t>
      </w:r>
    </w:p>
    <w:p w14:paraId="1070A354" w14:textId="77777777" w:rsidR="001A3D70" w:rsidRDefault="001A3D70" w:rsidP="001A3D70">
      <w:pPr>
        <w:ind w:left="1660"/>
        <w:rPr>
          <w:b/>
          <w:bCs/>
        </w:rPr>
      </w:pPr>
    </w:p>
    <w:p w14:paraId="4C3674B4" w14:textId="0E53AB4A" w:rsidR="001A3D70" w:rsidRPr="0040698A" w:rsidRDefault="001A3D70" w:rsidP="001A3D70">
      <w:pPr>
        <w:ind w:left="1660"/>
      </w:pPr>
      <w:r w:rsidRPr="0040698A">
        <w:t xml:space="preserve">The contractor must comply with the specifications outlined in the latest Standard Specifications and/or specified in the </w:t>
      </w:r>
      <w:r w:rsidR="00073983">
        <w:t>required/</w:t>
      </w:r>
      <w:r w:rsidRPr="0040698A">
        <w:t>attached permits.</w:t>
      </w:r>
    </w:p>
    <w:p w14:paraId="6027F727" w14:textId="77777777" w:rsidR="001A3D70" w:rsidRPr="0040698A" w:rsidRDefault="001A3D70" w:rsidP="001A3D70">
      <w:pPr>
        <w:ind w:left="360"/>
      </w:pPr>
    </w:p>
    <w:p w14:paraId="7841843B" w14:textId="77777777" w:rsidR="001A3D70" w:rsidRDefault="001A3D70" w:rsidP="001A3D70">
      <w:pPr>
        <w:ind w:left="1660"/>
      </w:pPr>
      <w:r w:rsidRPr="0040698A">
        <w:t>A</w:t>
      </w:r>
      <w:r>
        <w:t>n</w:t>
      </w:r>
      <w:r w:rsidRPr="0040698A">
        <w:t xml:space="preserve"> authorized copy of the approved plans must be present at the construction </w:t>
      </w:r>
      <w:r w:rsidRPr="00B470C6">
        <w:t>site whenever construction activities are ongoing.</w:t>
      </w:r>
    </w:p>
    <w:p w14:paraId="047ACF50" w14:textId="77777777" w:rsidR="001A3D70" w:rsidRPr="00B470C6" w:rsidRDefault="001A3D70" w:rsidP="00DC595E"/>
    <w:p w14:paraId="766FD78C" w14:textId="1EFE54D6" w:rsidR="001A3D70" w:rsidRPr="00B470C6" w:rsidRDefault="001A3D70" w:rsidP="001A3D70">
      <w:pPr>
        <w:pStyle w:val="ListParagraph"/>
        <w:numPr>
          <w:ilvl w:val="2"/>
          <w:numId w:val="1"/>
        </w:numPr>
        <w:rPr>
          <w:u w:val="single"/>
        </w:rPr>
      </w:pPr>
      <w:r w:rsidRPr="00B470C6">
        <w:rPr>
          <w:u w:val="single"/>
        </w:rPr>
        <w:t>Customer Relations</w:t>
      </w:r>
    </w:p>
    <w:p w14:paraId="3BAD0B7F" w14:textId="77777777" w:rsidR="001A3D70" w:rsidRPr="005B1885" w:rsidRDefault="001A3D70" w:rsidP="001A3D70">
      <w:pPr>
        <w:ind w:left="1119"/>
        <w:rPr>
          <w:rFonts w:asciiTheme="majorHAnsi" w:hAnsiTheme="majorHAnsi" w:cstheme="majorHAnsi"/>
        </w:rPr>
      </w:pPr>
    </w:p>
    <w:p w14:paraId="789EE7DE" w14:textId="3B7E73B2" w:rsidR="001A3D70" w:rsidRPr="005B1885" w:rsidRDefault="001A3D70" w:rsidP="001A3D70">
      <w:pPr>
        <w:ind w:left="1660"/>
      </w:pPr>
      <w:r w:rsidRPr="005B1885">
        <w:t xml:space="preserve">The contractor agrees that its personnel and equipment shall </w:t>
      </w:r>
      <w:proofErr w:type="gramStart"/>
      <w:r w:rsidRPr="005B1885">
        <w:t>at all times</w:t>
      </w:r>
      <w:proofErr w:type="gramEnd"/>
      <w:r w:rsidRPr="005B1885">
        <w:t xml:space="preserve"> present a neat appearance.</w:t>
      </w:r>
      <w:r w:rsidR="008844D8">
        <w:t xml:space="preserve"> </w:t>
      </w:r>
      <w:r w:rsidRPr="005B1885">
        <w:t xml:space="preserve">All </w:t>
      </w:r>
      <w:proofErr w:type="gramStart"/>
      <w:r w:rsidRPr="005B1885">
        <w:t>works</w:t>
      </w:r>
      <w:proofErr w:type="gramEnd"/>
      <w:r w:rsidRPr="005B1885">
        <w:t xml:space="preserve"> shall be done, all contacts with the customers made and all complaints handled, with due regard for </w:t>
      </w:r>
      <w:r w:rsidR="004A25A3">
        <w:t>Tri County Economic Development District</w:t>
      </w:r>
      <w:r w:rsidR="004A25A3" w:rsidRPr="005B1885">
        <w:t xml:space="preserve"> </w:t>
      </w:r>
      <w:r w:rsidRPr="005B1885">
        <w:t>public relations.</w:t>
      </w:r>
      <w:r w:rsidR="008844D8">
        <w:t xml:space="preserve"> </w:t>
      </w:r>
      <w:r w:rsidRPr="005B1885">
        <w:t xml:space="preserve">The Contractor agrees that complaints of any nature received from property owners or </w:t>
      </w:r>
      <w:r w:rsidR="008844D8">
        <w:t>entities</w:t>
      </w:r>
      <w:r w:rsidRPr="005B1885">
        <w:t xml:space="preserve"> shall receive immediate attention. All complaints and any action taken by the Contractor in connection with such complain</w:t>
      </w:r>
      <w:r w:rsidR="00DA220F">
        <w:t>t</w:t>
      </w:r>
      <w:r w:rsidRPr="005B1885">
        <w:t xml:space="preserve">s shall be reported to </w:t>
      </w:r>
      <w:r w:rsidR="000A734C">
        <w:t xml:space="preserve">NoaNet Engineer to relay to </w:t>
      </w:r>
      <w:r w:rsidR="004A25A3">
        <w:t>Tri County Economic Development District</w:t>
      </w:r>
      <w:r w:rsidRPr="005B1885">
        <w:t>. It</w:t>
      </w:r>
      <w:r w:rsidR="008844D8">
        <w:t>’</w:t>
      </w:r>
      <w:r w:rsidRPr="005B1885">
        <w:t>s understood that the Contractor does</w:t>
      </w:r>
      <w:r w:rsidR="008844D8">
        <w:t>n’</w:t>
      </w:r>
      <w:r w:rsidRPr="005B1885">
        <w:t xml:space="preserve">t represent </w:t>
      </w:r>
      <w:r w:rsidR="004A25A3">
        <w:t>Tri County Economic Development District</w:t>
      </w:r>
      <w:r w:rsidR="004A25A3" w:rsidRPr="005B1885">
        <w:t xml:space="preserve"> </w:t>
      </w:r>
      <w:r w:rsidRPr="005B1885">
        <w:t xml:space="preserve">and has no authority to obligate </w:t>
      </w:r>
      <w:r w:rsidR="004A25A3">
        <w:t>Tri County Economic Development District</w:t>
      </w:r>
      <w:r w:rsidR="004A25A3" w:rsidRPr="005B1885">
        <w:t xml:space="preserve"> </w:t>
      </w:r>
      <w:r w:rsidRPr="005B1885">
        <w:t xml:space="preserve">for any payment or benefit of any </w:t>
      </w:r>
      <w:proofErr w:type="gramStart"/>
      <w:r w:rsidRPr="005B1885">
        <w:t>kinds</w:t>
      </w:r>
      <w:proofErr w:type="gramEnd"/>
      <w:r w:rsidRPr="005B1885">
        <w:t xml:space="preserve"> to any</w:t>
      </w:r>
      <w:r w:rsidR="008844D8">
        <w:t xml:space="preserve"> </w:t>
      </w:r>
      <w:r w:rsidRPr="005B1885">
        <w:t>person.</w:t>
      </w:r>
    </w:p>
    <w:p w14:paraId="1F3D7A42" w14:textId="77777777" w:rsidR="00AE64A0" w:rsidRDefault="00AE64A0"/>
    <w:sectPr w:rsidR="00AE64A0">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7F8A85" w14:textId="77777777" w:rsidR="00264F87" w:rsidRDefault="00264F87" w:rsidP="00AF1290">
      <w:r>
        <w:separator/>
      </w:r>
    </w:p>
  </w:endnote>
  <w:endnote w:type="continuationSeparator" w:id="0">
    <w:p w14:paraId="39492B59" w14:textId="77777777" w:rsidR="00264F87" w:rsidRDefault="00264F87" w:rsidP="00AF12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74767183"/>
      <w:docPartObj>
        <w:docPartGallery w:val="Page Numbers (Bottom of Page)"/>
        <w:docPartUnique/>
      </w:docPartObj>
    </w:sdtPr>
    <w:sdtEndPr>
      <w:rPr>
        <w:noProof/>
      </w:rPr>
    </w:sdtEndPr>
    <w:sdtContent>
      <w:p w14:paraId="35F2F6D8" w14:textId="75BFC29C" w:rsidR="005126D3" w:rsidRDefault="005126D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F0CFF44" w14:textId="679705C1" w:rsidR="005126D3" w:rsidRDefault="005126D3">
    <w:pPr>
      <w:pStyle w:val="Footer"/>
    </w:pPr>
    <w:r>
      <w:t>Stevens County Connect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226FF0" w14:textId="77777777" w:rsidR="00264F87" w:rsidRDefault="00264F87" w:rsidP="00AF1290">
      <w:r>
        <w:separator/>
      </w:r>
    </w:p>
  </w:footnote>
  <w:footnote w:type="continuationSeparator" w:id="0">
    <w:p w14:paraId="654AEF0D" w14:textId="77777777" w:rsidR="00264F87" w:rsidRDefault="00264F87" w:rsidP="00AF12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33D1E1" w14:textId="49D8C886" w:rsidR="00AF1290" w:rsidRDefault="00AF1290">
    <w:pPr>
      <w:pStyle w:val="Header"/>
    </w:pPr>
    <w:r>
      <w:t>EXHIBIT G - SPECIFICATIONS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B86D63"/>
    <w:multiLevelType w:val="multilevel"/>
    <w:tmpl w:val="616E3D1E"/>
    <w:lvl w:ilvl="0">
      <w:start w:val="1"/>
      <w:numFmt w:val="decimal"/>
      <w:lvlText w:val="%1"/>
      <w:lvlJc w:val="left"/>
      <w:pPr>
        <w:ind w:left="1059" w:hanging="660"/>
      </w:pPr>
      <w:rPr>
        <w:rFonts w:hint="default"/>
      </w:rPr>
    </w:lvl>
    <w:lvl w:ilvl="1">
      <w:start w:val="10"/>
      <w:numFmt w:val="decimal"/>
      <w:lvlText w:val="%1.%2"/>
      <w:lvlJc w:val="left"/>
      <w:pPr>
        <w:ind w:left="1059" w:hanging="660"/>
      </w:pPr>
      <w:rPr>
        <w:rFonts w:ascii="Arial" w:eastAsia="Arial" w:hAnsi="Arial" w:cs="Arial" w:hint="default"/>
        <w:spacing w:val="-1"/>
        <w:w w:val="100"/>
        <w:sz w:val="22"/>
        <w:szCs w:val="22"/>
      </w:rPr>
    </w:lvl>
    <w:lvl w:ilvl="2">
      <w:start w:val="1"/>
      <w:numFmt w:val="upperLetter"/>
      <w:lvlText w:val="%3."/>
      <w:lvlJc w:val="left"/>
      <w:pPr>
        <w:ind w:left="1660" w:hanging="541"/>
      </w:pPr>
      <w:rPr>
        <w:rFonts w:ascii="Arial" w:eastAsia="Arial" w:hAnsi="Arial" w:cs="Arial" w:hint="default"/>
        <w:spacing w:val="-1"/>
        <w:w w:val="100"/>
        <w:sz w:val="22"/>
        <w:szCs w:val="22"/>
      </w:rPr>
    </w:lvl>
    <w:lvl w:ilvl="3">
      <w:numFmt w:val="bullet"/>
      <w:lvlText w:val="•"/>
      <w:lvlJc w:val="left"/>
      <w:pPr>
        <w:ind w:left="3557" w:hanging="541"/>
      </w:pPr>
      <w:rPr>
        <w:rFonts w:hint="default"/>
      </w:rPr>
    </w:lvl>
    <w:lvl w:ilvl="4">
      <w:numFmt w:val="bullet"/>
      <w:lvlText w:val="•"/>
      <w:lvlJc w:val="left"/>
      <w:pPr>
        <w:ind w:left="4506" w:hanging="541"/>
      </w:pPr>
      <w:rPr>
        <w:rFonts w:hint="default"/>
      </w:rPr>
    </w:lvl>
    <w:lvl w:ilvl="5">
      <w:numFmt w:val="bullet"/>
      <w:lvlText w:val="•"/>
      <w:lvlJc w:val="left"/>
      <w:pPr>
        <w:ind w:left="5455" w:hanging="541"/>
      </w:pPr>
      <w:rPr>
        <w:rFonts w:hint="default"/>
      </w:rPr>
    </w:lvl>
    <w:lvl w:ilvl="6">
      <w:numFmt w:val="bullet"/>
      <w:lvlText w:val="•"/>
      <w:lvlJc w:val="left"/>
      <w:pPr>
        <w:ind w:left="6404" w:hanging="541"/>
      </w:pPr>
      <w:rPr>
        <w:rFonts w:hint="default"/>
      </w:rPr>
    </w:lvl>
    <w:lvl w:ilvl="7">
      <w:numFmt w:val="bullet"/>
      <w:lvlText w:val="•"/>
      <w:lvlJc w:val="left"/>
      <w:pPr>
        <w:ind w:left="7353" w:hanging="541"/>
      </w:pPr>
      <w:rPr>
        <w:rFonts w:hint="default"/>
      </w:rPr>
    </w:lvl>
    <w:lvl w:ilvl="8">
      <w:numFmt w:val="bullet"/>
      <w:lvlText w:val="•"/>
      <w:lvlJc w:val="left"/>
      <w:pPr>
        <w:ind w:left="8302" w:hanging="541"/>
      </w:pPr>
      <w:rPr>
        <w:rFonts w:hint="default"/>
      </w:rPr>
    </w:lvl>
  </w:abstractNum>
  <w:abstractNum w:abstractNumId="1" w15:restartNumberingAfterBreak="0">
    <w:nsid w:val="100A1392"/>
    <w:multiLevelType w:val="hybridMultilevel"/>
    <w:tmpl w:val="F79818D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11BF715F"/>
    <w:multiLevelType w:val="hybridMultilevel"/>
    <w:tmpl w:val="34F60930"/>
    <w:lvl w:ilvl="0" w:tplc="04090001">
      <w:start w:val="1"/>
      <w:numFmt w:val="bullet"/>
      <w:lvlText w:val=""/>
      <w:lvlJc w:val="left"/>
      <w:pPr>
        <w:ind w:left="2875" w:hanging="360"/>
      </w:pPr>
      <w:rPr>
        <w:rFonts w:ascii="Symbol" w:hAnsi="Symbol" w:hint="default"/>
      </w:rPr>
    </w:lvl>
    <w:lvl w:ilvl="1" w:tplc="04090003" w:tentative="1">
      <w:start w:val="1"/>
      <w:numFmt w:val="bullet"/>
      <w:lvlText w:val="o"/>
      <w:lvlJc w:val="left"/>
      <w:pPr>
        <w:ind w:left="3595" w:hanging="360"/>
      </w:pPr>
      <w:rPr>
        <w:rFonts w:ascii="Courier New" w:hAnsi="Courier New" w:cs="Courier New" w:hint="default"/>
      </w:rPr>
    </w:lvl>
    <w:lvl w:ilvl="2" w:tplc="04090005" w:tentative="1">
      <w:start w:val="1"/>
      <w:numFmt w:val="bullet"/>
      <w:lvlText w:val=""/>
      <w:lvlJc w:val="left"/>
      <w:pPr>
        <w:ind w:left="4315" w:hanging="360"/>
      </w:pPr>
      <w:rPr>
        <w:rFonts w:ascii="Wingdings" w:hAnsi="Wingdings" w:hint="default"/>
      </w:rPr>
    </w:lvl>
    <w:lvl w:ilvl="3" w:tplc="04090001" w:tentative="1">
      <w:start w:val="1"/>
      <w:numFmt w:val="bullet"/>
      <w:lvlText w:val=""/>
      <w:lvlJc w:val="left"/>
      <w:pPr>
        <w:ind w:left="5035" w:hanging="360"/>
      </w:pPr>
      <w:rPr>
        <w:rFonts w:ascii="Symbol" w:hAnsi="Symbol" w:hint="default"/>
      </w:rPr>
    </w:lvl>
    <w:lvl w:ilvl="4" w:tplc="04090003" w:tentative="1">
      <w:start w:val="1"/>
      <w:numFmt w:val="bullet"/>
      <w:lvlText w:val="o"/>
      <w:lvlJc w:val="left"/>
      <w:pPr>
        <w:ind w:left="5755" w:hanging="360"/>
      </w:pPr>
      <w:rPr>
        <w:rFonts w:ascii="Courier New" w:hAnsi="Courier New" w:cs="Courier New" w:hint="default"/>
      </w:rPr>
    </w:lvl>
    <w:lvl w:ilvl="5" w:tplc="04090005" w:tentative="1">
      <w:start w:val="1"/>
      <w:numFmt w:val="bullet"/>
      <w:lvlText w:val=""/>
      <w:lvlJc w:val="left"/>
      <w:pPr>
        <w:ind w:left="6475" w:hanging="360"/>
      </w:pPr>
      <w:rPr>
        <w:rFonts w:ascii="Wingdings" w:hAnsi="Wingdings" w:hint="default"/>
      </w:rPr>
    </w:lvl>
    <w:lvl w:ilvl="6" w:tplc="04090001" w:tentative="1">
      <w:start w:val="1"/>
      <w:numFmt w:val="bullet"/>
      <w:lvlText w:val=""/>
      <w:lvlJc w:val="left"/>
      <w:pPr>
        <w:ind w:left="7195" w:hanging="360"/>
      </w:pPr>
      <w:rPr>
        <w:rFonts w:ascii="Symbol" w:hAnsi="Symbol" w:hint="default"/>
      </w:rPr>
    </w:lvl>
    <w:lvl w:ilvl="7" w:tplc="04090003" w:tentative="1">
      <w:start w:val="1"/>
      <w:numFmt w:val="bullet"/>
      <w:lvlText w:val="o"/>
      <w:lvlJc w:val="left"/>
      <w:pPr>
        <w:ind w:left="7915" w:hanging="360"/>
      </w:pPr>
      <w:rPr>
        <w:rFonts w:ascii="Courier New" w:hAnsi="Courier New" w:cs="Courier New" w:hint="default"/>
      </w:rPr>
    </w:lvl>
    <w:lvl w:ilvl="8" w:tplc="04090005" w:tentative="1">
      <w:start w:val="1"/>
      <w:numFmt w:val="bullet"/>
      <w:lvlText w:val=""/>
      <w:lvlJc w:val="left"/>
      <w:pPr>
        <w:ind w:left="8635" w:hanging="360"/>
      </w:pPr>
      <w:rPr>
        <w:rFonts w:ascii="Wingdings" w:hAnsi="Wingdings" w:hint="default"/>
      </w:rPr>
    </w:lvl>
  </w:abstractNum>
  <w:abstractNum w:abstractNumId="3" w15:restartNumberingAfterBreak="0">
    <w:nsid w:val="46810474"/>
    <w:multiLevelType w:val="hybridMultilevel"/>
    <w:tmpl w:val="1FB480F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6BDF21BF"/>
    <w:multiLevelType w:val="hybridMultilevel"/>
    <w:tmpl w:val="CC460CEA"/>
    <w:lvl w:ilvl="0" w:tplc="04090001">
      <w:start w:val="1"/>
      <w:numFmt w:val="bullet"/>
      <w:lvlText w:val=""/>
      <w:lvlJc w:val="left"/>
      <w:pPr>
        <w:ind w:left="2439" w:hanging="360"/>
      </w:pPr>
      <w:rPr>
        <w:rFonts w:ascii="Symbol" w:hAnsi="Symbol" w:hint="default"/>
      </w:rPr>
    </w:lvl>
    <w:lvl w:ilvl="1" w:tplc="04090003">
      <w:start w:val="1"/>
      <w:numFmt w:val="bullet"/>
      <w:lvlText w:val="o"/>
      <w:lvlJc w:val="left"/>
      <w:pPr>
        <w:ind w:left="3159" w:hanging="360"/>
      </w:pPr>
      <w:rPr>
        <w:rFonts w:ascii="Courier New" w:hAnsi="Courier New" w:cs="Courier New" w:hint="default"/>
      </w:rPr>
    </w:lvl>
    <w:lvl w:ilvl="2" w:tplc="04090005" w:tentative="1">
      <w:start w:val="1"/>
      <w:numFmt w:val="bullet"/>
      <w:lvlText w:val=""/>
      <w:lvlJc w:val="left"/>
      <w:pPr>
        <w:ind w:left="3879" w:hanging="360"/>
      </w:pPr>
      <w:rPr>
        <w:rFonts w:ascii="Wingdings" w:hAnsi="Wingdings" w:hint="default"/>
      </w:rPr>
    </w:lvl>
    <w:lvl w:ilvl="3" w:tplc="04090001" w:tentative="1">
      <w:start w:val="1"/>
      <w:numFmt w:val="bullet"/>
      <w:lvlText w:val=""/>
      <w:lvlJc w:val="left"/>
      <w:pPr>
        <w:ind w:left="4599" w:hanging="360"/>
      </w:pPr>
      <w:rPr>
        <w:rFonts w:ascii="Symbol" w:hAnsi="Symbol" w:hint="default"/>
      </w:rPr>
    </w:lvl>
    <w:lvl w:ilvl="4" w:tplc="04090003" w:tentative="1">
      <w:start w:val="1"/>
      <w:numFmt w:val="bullet"/>
      <w:lvlText w:val="o"/>
      <w:lvlJc w:val="left"/>
      <w:pPr>
        <w:ind w:left="5319" w:hanging="360"/>
      </w:pPr>
      <w:rPr>
        <w:rFonts w:ascii="Courier New" w:hAnsi="Courier New" w:cs="Courier New" w:hint="default"/>
      </w:rPr>
    </w:lvl>
    <w:lvl w:ilvl="5" w:tplc="04090005" w:tentative="1">
      <w:start w:val="1"/>
      <w:numFmt w:val="bullet"/>
      <w:lvlText w:val=""/>
      <w:lvlJc w:val="left"/>
      <w:pPr>
        <w:ind w:left="6039" w:hanging="360"/>
      </w:pPr>
      <w:rPr>
        <w:rFonts w:ascii="Wingdings" w:hAnsi="Wingdings" w:hint="default"/>
      </w:rPr>
    </w:lvl>
    <w:lvl w:ilvl="6" w:tplc="04090001" w:tentative="1">
      <w:start w:val="1"/>
      <w:numFmt w:val="bullet"/>
      <w:lvlText w:val=""/>
      <w:lvlJc w:val="left"/>
      <w:pPr>
        <w:ind w:left="6759" w:hanging="360"/>
      </w:pPr>
      <w:rPr>
        <w:rFonts w:ascii="Symbol" w:hAnsi="Symbol" w:hint="default"/>
      </w:rPr>
    </w:lvl>
    <w:lvl w:ilvl="7" w:tplc="04090003" w:tentative="1">
      <w:start w:val="1"/>
      <w:numFmt w:val="bullet"/>
      <w:lvlText w:val="o"/>
      <w:lvlJc w:val="left"/>
      <w:pPr>
        <w:ind w:left="7479" w:hanging="360"/>
      </w:pPr>
      <w:rPr>
        <w:rFonts w:ascii="Courier New" w:hAnsi="Courier New" w:cs="Courier New" w:hint="default"/>
      </w:rPr>
    </w:lvl>
    <w:lvl w:ilvl="8" w:tplc="04090005" w:tentative="1">
      <w:start w:val="1"/>
      <w:numFmt w:val="bullet"/>
      <w:lvlText w:val=""/>
      <w:lvlJc w:val="left"/>
      <w:pPr>
        <w:ind w:left="8199" w:hanging="360"/>
      </w:pPr>
      <w:rPr>
        <w:rFonts w:ascii="Wingdings" w:hAnsi="Wingdings" w:hint="default"/>
      </w:rPr>
    </w:lvl>
  </w:abstractNum>
  <w:abstractNum w:abstractNumId="5" w15:restartNumberingAfterBreak="0">
    <w:nsid w:val="6CE446FB"/>
    <w:multiLevelType w:val="hybridMultilevel"/>
    <w:tmpl w:val="81ECA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D4338F"/>
    <w:multiLevelType w:val="hybridMultilevel"/>
    <w:tmpl w:val="469E9D54"/>
    <w:lvl w:ilvl="0" w:tplc="04090001">
      <w:start w:val="1"/>
      <w:numFmt w:val="bullet"/>
      <w:lvlText w:val=""/>
      <w:lvlJc w:val="left"/>
      <w:pPr>
        <w:ind w:left="2380" w:hanging="360"/>
      </w:pPr>
      <w:rPr>
        <w:rFonts w:ascii="Symbol" w:hAnsi="Symbol" w:hint="default"/>
      </w:rPr>
    </w:lvl>
    <w:lvl w:ilvl="1" w:tplc="04090003">
      <w:start w:val="1"/>
      <w:numFmt w:val="bullet"/>
      <w:lvlText w:val="o"/>
      <w:lvlJc w:val="left"/>
      <w:pPr>
        <w:ind w:left="3100" w:hanging="360"/>
      </w:pPr>
      <w:rPr>
        <w:rFonts w:ascii="Courier New" w:hAnsi="Courier New" w:cs="Courier New" w:hint="default"/>
      </w:rPr>
    </w:lvl>
    <w:lvl w:ilvl="2" w:tplc="04090005">
      <w:start w:val="1"/>
      <w:numFmt w:val="bullet"/>
      <w:lvlText w:val=""/>
      <w:lvlJc w:val="left"/>
      <w:pPr>
        <w:ind w:left="3820" w:hanging="360"/>
      </w:pPr>
      <w:rPr>
        <w:rFonts w:ascii="Wingdings" w:hAnsi="Wingdings" w:hint="default"/>
      </w:rPr>
    </w:lvl>
    <w:lvl w:ilvl="3" w:tplc="04090001">
      <w:start w:val="1"/>
      <w:numFmt w:val="bullet"/>
      <w:lvlText w:val=""/>
      <w:lvlJc w:val="left"/>
      <w:pPr>
        <w:ind w:left="4540" w:hanging="360"/>
      </w:pPr>
      <w:rPr>
        <w:rFonts w:ascii="Symbol" w:hAnsi="Symbol" w:hint="default"/>
      </w:rPr>
    </w:lvl>
    <w:lvl w:ilvl="4" w:tplc="04090003" w:tentative="1">
      <w:start w:val="1"/>
      <w:numFmt w:val="bullet"/>
      <w:lvlText w:val="o"/>
      <w:lvlJc w:val="left"/>
      <w:pPr>
        <w:ind w:left="5260" w:hanging="360"/>
      </w:pPr>
      <w:rPr>
        <w:rFonts w:ascii="Courier New" w:hAnsi="Courier New" w:cs="Courier New" w:hint="default"/>
      </w:rPr>
    </w:lvl>
    <w:lvl w:ilvl="5" w:tplc="04090005" w:tentative="1">
      <w:start w:val="1"/>
      <w:numFmt w:val="bullet"/>
      <w:lvlText w:val=""/>
      <w:lvlJc w:val="left"/>
      <w:pPr>
        <w:ind w:left="5980" w:hanging="360"/>
      </w:pPr>
      <w:rPr>
        <w:rFonts w:ascii="Wingdings" w:hAnsi="Wingdings" w:hint="default"/>
      </w:rPr>
    </w:lvl>
    <w:lvl w:ilvl="6" w:tplc="04090001" w:tentative="1">
      <w:start w:val="1"/>
      <w:numFmt w:val="bullet"/>
      <w:lvlText w:val=""/>
      <w:lvlJc w:val="left"/>
      <w:pPr>
        <w:ind w:left="6700" w:hanging="360"/>
      </w:pPr>
      <w:rPr>
        <w:rFonts w:ascii="Symbol" w:hAnsi="Symbol" w:hint="default"/>
      </w:rPr>
    </w:lvl>
    <w:lvl w:ilvl="7" w:tplc="04090003" w:tentative="1">
      <w:start w:val="1"/>
      <w:numFmt w:val="bullet"/>
      <w:lvlText w:val="o"/>
      <w:lvlJc w:val="left"/>
      <w:pPr>
        <w:ind w:left="7420" w:hanging="360"/>
      </w:pPr>
      <w:rPr>
        <w:rFonts w:ascii="Courier New" w:hAnsi="Courier New" w:cs="Courier New" w:hint="default"/>
      </w:rPr>
    </w:lvl>
    <w:lvl w:ilvl="8" w:tplc="04090005" w:tentative="1">
      <w:start w:val="1"/>
      <w:numFmt w:val="bullet"/>
      <w:lvlText w:val=""/>
      <w:lvlJc w:val="left"/>
      <w:pPr>
        <w:ind w:left="8140" w:hanging="360"/>
      </w:pPr>
      <w:rPr>
        <w:rFonts w:ascii="Wingdings" w:hAnsi="Wingdings" w:hint="default"/>
      </w:rPr>
    </w:lvl>
  </w:abstractNum>
  <w:num w:numId="1" w16cid:durableId="646664488">
    <w:abstractNumId w:val="0"/>
  </w:num>
  <w:num w:numId="2" w16cid:durableId="1758280466">
    <w:abstractNumId w:val="5"/>
  </w:num>
  <w:num w:numId="3" w16cid:durableId="1406486205">
    <w:abstractNumId w:val="6"/>
  </w:num>
  <w:num w:numId="4" w16cid:durableId="1303123024">
    <w:abstractNumId w:val="4"/>
  </w:num>
  <w:num w:numId="5" w16cid:durableId="2119176074">
    <w:abstractNumId w:val="3"/>
  </w:num>
  <w:num w:numId="6" w16cid:durableId="1376470807">
    <w:abstractNumId w:val="2"/>
  </w:num>
  <w:num w:numId="7" w16cid:durableId="14367551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D70"/>
    <w:rsid w:val="00003A82"/>
    <w:rsid w:val="00027C2D"/>
    <w:rsid w:val="00034343"/>
    <w:rsid w:val="0004305E"/>
    <w:rsid w:val="000546CA"/>
    <w:rsid w:val="000734B7"/>
    <w:rsid w:val="00073983"/>
    <w:rsid w:val="0008516E"/>
    <w:rsid w:val="000A58F8"/>
    <w:rsid w:val="000A734C"/>
    <w:rsid w:val="000B1DB2"/>
    <w:rsid w:val="000D14CE"/>
    <w:rsid w:val="000D6FFF"/>
    <w:rsid w:val="000E76E5"/>
    <w:rsid w:val="000F0C68"/>
    <w:rsid w:val="0013419B"/>
    <w:rsid w:val="001502B3"/>
    <w:rsid w:val="0018767E"/>
    <w:rsid w:val="00193E04"/>
    <w:rsid w:val="001A3D70"/>
    <w:rsid w:val="001B608D"/>
    <w:rsid w:val="001C2B3D"/>
    <w:rsid w:val="001C5E62"/>
    <w:rsid w:val="00215C66"/>
    <w:rsid w:val="0022344C"/>
    <w:rsid w:val="0022387F"/>
    <w:rsid w:val="00223C58"/>
    <w:rsid w:val="00227065"/>
    <w:rsid w:val="0022777C"/>
    <w:rsid w:val="0023179F"/>
    <w:rsid w:val="002416EF"/>
    <w:rsid w:val="0025359C"/>
    <w:rsid w:val="0026077A"/>
    <w:rsid w:val="00264F87"/>
    <w:rsid w:val="00282451"/>
    <w:rsid w:val="00290CB9"/>
    <w:rsid w:val="002A2606"/>
    <w:rsid w:val="002A736C"/>
    <w:rsid w:val="002B75E9"/>
    <w:rsid w:val="002E1D09"/>
    <w:rsid w:val="003551FE"/>
    <w:rsid w:val="00365EF1"/>
    <w:rsid w:val="00365F04"/>
    <w:rsid w:val="00375934"/>
    <w:rsid w:val="0039441D"/>
    <w:rsid w:val="00396BDC"/>
    <w:rsid w:val="003C3D03"/>
    <w:rsid w:val="003D3228"/>
    <w:rsid w:val="00415278"/>
    <w:rsid w:val="004413B7"/>
    <w:rsid w:val="00450BE3"/>
    <w:rsid w:val="00455FA5"/>
    <w:rsid w:val="004719D1"/>
    <w:rsid w:val="004902F6"/>
    <w:rsid w:val="004A149A"/>
    <w:rsid w:val="004A25A3"/>
    <w:rsid w:val="004A4E6F"/>
    <w:rsid w:val="004A7524"/>
    <w:rsid w:val="004B310F"/>
    <w:rsid w:val="004C1F78"/>
    <w:rsid w:val="004D4960"/>
    <w:rsid w:val="005103B9"/>
    <w:rsid w:val="005126D3"/>
    <w:rsid w:val="00512973"/>
    <w:rsid w:val="00516595"/>
    <w:rsid w:val="0053210D"/>
    <w:rsid w:val="005557F5"/>
    <w:rsid w:val="0055610E"/>
    <w:rsid w:val="00570947"/>
    <w:rsid w:val="00576C0B"/>
    <w:rsid w:val="005E53E2"/>
    <w:rsid w:val="005F2EC4"/>
    <w:rsid w:val="00604C06"/>
    <w:rsid w:val="00607CE7"/>
    <w:rsid w:val="00615CB5"/>
    <w:rsid w:val="0064331C"/>
    <w:rsid w:val="006630C8"/>
    <w:rsid w:val="00670652"/>
    <w:rsid w:val="00674A20"/>
    <w:rsid w:val="00683614"/>
    <w:rsid w:val="00691A78"/>
    <w:rsid w:val="006B3109"/>
    <w:rsid w:val="006C75CF"/>
    <w:rsid w:val="006E29C3"/>
    <w:rsid w:val="006E5DF4"/>
    <w:rsid w:val="006F621F"/>
    <w:rsid w:val="007058C5"/>
    <w:rsid w:val="00717B0F"/>
    <w:rsid w:val="00721B18"/>
    <w:rsid w:val="00722B4F"/>
    <w:rsid w:val="007338C1"/>
    <w:rsid w:val="007474B1"/>
    <w:rsid w:val="00750845"/>
    <w:rsid w:val="007540BD"/>
    <w:rsid w:val="0076714F"/>
    <w:rsid w:val="00771806"/>
    <w:rsid w:val="007770D8"/>
    <w:rsid w:val="007841E4"/>
    <w:rsid w:val="00787FD4"/>
    <w:rsid w:val="00797B60"/>
    <w:rsid w:val="007C02FE"/>
    <w:rsid w:val="007C2085"/>
    <w:rsid w:val="00801CBD"/>
    <w:rsid w:val="00805813"/>
    <w:rsid w:val="008071D5"/>
    <w:rsid w:val="00820CF6"/>
    <w:rsid w:val="008326A4"/>
    <w:rsid w:val="00840082"/>
    <w:rsid w:val="00840D05"/>
    <w:rsid w:val="00846F08"/>
    <w:rsid w:val="00847B7B"/>
    <w:rsid w:val="0085126A"/>
    <w:rsid w:val="008605BB"/>
    <w:rsid w:val="008844D8"/>
    <w:rsid w:val="008A6C28"/>
    <w:rsid w:val="008B2A14"/>
    <w:rsid w:val="008B7C47"/>
    <w:rsid w:val="008D08CE"/>
    <w:rsid w:val="008E43B0"/>
    <w:rsid w:val="008F36F7"/>
    <w:rsid w:val="008F4086"/>
    <w:rsid w:val="008F793C"/>
    <w:rsid w:val="00916605"/>
    <w:rsid w:val="00957260"/>
    <w:rsid w:val="009832A7"/>
    <w:rsid w:val="00985912"/>
    <w:rsid w:val="009A09C6"/>
    <w:rsid w:val="009A6031"/>
    <w:rsid w:val="009C0321"/>
    <w:rsid w:val="009D17C5"/>
    <w:rsid w:val="009D5562"/>
    <w:rsid w:val="009F5EFA"/>
    <w:rsid w:val="00A00364"/>
    <w:rsid w:val="00A23792"/>
    <w:rsid w:val="00A637B7"/>
    <w:rsid w:val="00A648E9"/>
    <w:rsid w:val="00A724E6"/>
    <w:rsid w:val="00A74895"/>
    <w:rsid w:val="00A7600C"/>
    <w:rsid w:val="00A92993"/>
    <w:rsid w:val="00A972D2"/>
    <w:rsid w:val="00AA13D7"/>
    <w:rsid w:val="00AB2F8C"/>
    <w:rsid w:val="00AC6659"/>
    <w:rsid w:val="00AC6F9B"/>
    <w:rsid w:val="00AD4D6B"/>
    <w:rsid w:val="00AE64A0"/>
    <w:rsid w:val="00AF1290"/>
    <w:rsid w:val="00B003CE"/>
    <w:rsid w:val="00B0062A"/>
    <w:rsid w:val="00B00ECE"/>
    <w:rsid w:val="00B11BEC"/>
    <w:rsid w:val="00B1328F"/>
    <w:rsid w:val="00B25CE6"/>
    <w:rsid w:val="00B370EF"/>
    <w:rsid w:val="00B502FB"/>
    <w:rsid w:val="00B50830"/>
    <w:rsid w:val="00B5321D"/>
    <w:rsid w:val="00B546BA"/>
    <w:rsid w:val="00B96C9B"/>
    <w:rsid w:val="00BB3958"/>
    <w:rsid w:val="00BD0DA6"/>
    <w:rsid w:val="00BE163E"/>
    <w:rsid w:val="00C156F2"/>
    <w:rsid w:val="00C15D31"/>
    <w:rsid w:val="00C208BF"/>
    <w:rsid w:val="00C31784"/>
    <w:rsid w:val="00C66C22"/>
    <w:rsid w:val="00C748C7"/>
    <w:rsid w:val="00C84244"/>
    <w:rsid w:val="00C912C3"/>
    <w:rsid w:val="00CC7386"/>
    <w:rsid w:val="00CD5718"/>
    <w:rsid w:val="00CE1F05"/>
    <w:rsid w:val="00CE5ABF"/>
    <w:rsid w:val="00CF68AE"/>
    <w:rsid w:val="00D05DEC"/>
    <w:rsid w:val="00D07633"/>
    <w:rsid w:val="00D1265E"/>
    <w:rsid w:val="00D64790"/>
    <w:rsid w:val="00D75AE8"/>
    <w:rsid w:val="00D80D1D"/>
    <w:rsid w:val="00D9258A"/>
    <w:rsid w:val="00DA220F"/>
    <w:rsid w:val="00DC595E"/>
    <w:rsid w:val="00DD68EC"/>
    <w:rsid w:val="00DF2E7C"/>
    <w:rsid w:val="00E00CBB"/>
    <w:rsid w:val="00E024C5"/>
    <w:rsid w:val="00E04D54"/>
    <w:rsid w:val="00E30A66"/>
    <w:rsid w:val="00E82D87"/>
    <w:rsid w:val="00EC1E1F"/>
    <w:rsid w:val="00EF1AB2"/>
    <w:rsid w:val="00F07E73"/>
    <w:rsid w:val="00F12275"/>
    <w:rsid w:val="00F321BD"/>
    <w:rsid w:val="00F4536D"/>
    <w:rsid w:val="00F6039B"/>
    <w:rsid w:val="00F75287"/>
    <w:rsid w:val="00F752EA"/>
    <w:rsid w:val="00F90841"/>
    <w:rsid w:val="00F919EF"/>
    <w:rsid w:val="00F92EB4"/>
    <w:rsid w:val="00F95C3A"/>
    <w:rsid w:val="00FC012F"/>
    <w:rsid w:val="00FC36B5"/>
    <w:rsid w:val="00FF3D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26E14"/>
  <w15:chartTrackingRefBased/>
  <w15:docId w15:val="{3DD57580-B9FF-674A-B291-B0AC6CA3AD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D70"/>
    <w:pPr>
      <w:widowControl w:val="0"/>
      <w:autoSpaceDE w:val="0"/>
      <w:autoSpaceDN w:val="0"/>
    </w:pPr>
    <w:rPr>
      <w:rFonts w:ascii="Arial" w:eastAsia="Arial" w:hAnsi="Arial" w:cs="Arial"/>
      <w:sz w:val="22"/>
      <w:szCs w:val="22"/>
    </w:rPr>
  </w:style>
  <w:style w:type="paragraph" w:styleId="Heading2">
    <w:name w:val="heading 2"/>
    <w:basedOn w:val="Normal"/>
    <w:next w:val="Normal"/>
    <w:link w:val="Heading2Char"/>
    <w:uiPriority w:val="9"/>
    <w:semiHidden/>
    <w:unhideWhenUsed/>
    <w:qFormat/>
    <w:rsid w:val="00BE163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3D70"/>
    <w:pPr>
      <w:ind w:left="1263" w:hanging="577"/>
    </w:pPr>
  </w:style>
  <w:style w:type="table" w:styleId="TableGrid">
    <w:name w:val="Table Grid"/>
    <w:basedOn w:val="TableNormal"/>
    <w:uiPriority w:val="39"/>
    <w:rsid w:val="00604C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B75E9"/>
    <w:rPr>
      <w:rFonts w:ascii="Arial" w:eastAsia="Arial" w:hAnsi="Arial" w:cs="Arial"/>
      <w:sz w:val="22"/>
      <w:szCs w:val="22"/>
    </w:rPr>
  </w:style>
  <w:style w:type="character" w:styleId="CommentReference">
    <w:name w:val="annotation reference"/>
    <w:basedOn w:val="DefaultParagraphFont"/>
    <w:uiPriority w:val="99"/>
    <w:semiHidden/>
    <w:unhideWhenUsed/>
    <w:rsid w:val="00FF3D4D"/>
    <w:rPr>
      <w:sz w:val="16"/>
      <w:szCs w:val="16"/>
    </w:rPr>
  </w:style>
  <w:style w:type="paragraph" w:styleId="CommentText">
    <w:name w:val="annotation text"/>
    <w:basedOn w:val="Normal"/>
    <w:link w:val="CommentTextChar"/>
    <w:uiPriority w:val="99"/>
    <w:unhideWhenUsed/>
    <w:rsid w:val="00FF3D4D"/>
    <w:rPr>
      <w:sz w:val="20"/>
      <w:szCs w:val="20"/>
    </w:rPr>
  </w:style>
  <w:style w:type="character" w:customStyle="1" w:styleId="CommentTextChar">
    <w:name w:val="Comment Text Char"/>
    <w:basedOn w:val="DefaultParagraphFont"/>
    <w:link w:val="CommentText"/>
    <w:uiPriority w:val="99"/>
    <w:rsid w:val="00FF3D4D"/>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FF3D4D"/>
    <w:rPr>
      <w:b/>
      <w:bCs/>
    </w:rPr>
  </w:style>
  <w:style w:type="character" w:customStyle="1" w:styleId="CommentSubjectChar">
    <w:name w:val="Comment Subject Char"/>
    <w:basedOn w:val="CommentTextChar"/>
    <w:link w:val="CommentSubject"/>
    <w:uiPriority w:val="99"/>
    <w:semiHidden/>
    <w:rsid w:val="00FF3D4D"/>
    <w:rPr>
      <w:rFonts w:ascii="Arial" w:eastAsia="Arial" w:hAnsi="Arial" w:cs="Arial"/>
      <w:b/>
      <w:bCs/>
      <w:sz w:val="20"/>
      <w:szCs w:val="20"/>
    </w:rPr>
  </w:style>
  <w:style w:type="character" w:customStyle="1" w:styleId="Heading2Char">
    <w:name w:val="Heading 2 Char"/>
    <w:basedOn w:val="DefaultParagraphFont"/>
    <w:link w:val="Heading2"/>
    <w:uiPriority w:val="9"/>
    <w:semiHidden/>
    <w:rsid w:val="00BE163E"/>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AF1290"/>
    <w:pPr>
      <w:tabs>
        <w:tab w:val="center" w:pos="4680"/>
        <w:tab w:val="right" w:pos="9360"/>
      </w:tabs>
    </w:pPr>
  </w:style>
  <w:style w:type="character" w:customStyle="1" w:styleId="HeaderChar">
    <w:name w:val="Header Char"/>
    <w:basedOn w:val="DefaultParagraphFont"/>
    <w:link w:val="Header"/>
    <w:uiPriority w:val="99"/>
    <w:rsid w:val="00AF1290"/>
    <w:rPr>
      <w:rFonts w:ascii="Arial" w:eastAsia="Arial" w:hAnsi="Arial" w:cs="Arial"/>
      <w:sz w:val="22"/>
      <w:szCs w:val="22"/>
    </w:rPr>
  </w:style>
  <w:style w:type="paragraph" w:styleId="Footer">
    <w:name w:val="footer"/>
    <w:basedOn w:val="Normal"/>
    <w:link w:val="FooterChar"/>
    <w:uiPriority w:val="99"/>
    <w:unhideWhenUsed/>
    <w:rsid w:val="00AF1290"/>
    <w:pPr>
      <w:tabs>
        <w:tab w:val="center" w:pos="4680"/>
        <w:tab w:val="right" w:pos="9360"/>
      </w:tabs>
    </w:pPr>
  </w:style>
  <w:style w:type="character" w:customStyle="1" w:styleId="FooterChar">
    <w:name w:val="Footer Char"/>
    <w:basedOn w:val="DefaultParagraphFont"/>
    <w:link w:val="Footer"/>
    <w:uiPriority w:val="99"/>
    <w:rsid w:val="00AF1290"/>
    <w:rPr>
      <w:rFonts w:ascii="Arial" w:eastAsia="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0004576">
      <w:bodyDiv w:val="1"/>
      <w:marLeft w:val="0"/>
      <w:marRight w:val="0"/>
      <w:marTop w:val="0"/>
      <w:marBottom w:val="0"/>
      <w:divBdr>
        <w:top w:val="none" w:sz="0" w:space="0" w:color="auto"/>
        <w:left w:val="none" w:sz="0" w:space="0" w:color="auto"/>
        <w:bottom w:val="none" w:sz="0" w:space="0" w:color="auto"/>
        <w:right w:val="none" w:sz="0" w:space="0" w:color="auto"/>
      </w:divBdr>
    </w:div>
    <w:div w:id="901676031">
      <w:bodyDiv w:val="1"/>
      <w:marLeft w:val="0"/>
      <w:marRight w:val="0"/>
      <w:marTop w:val="0"/>
      <w:marBottom w:val="0"/>
      <w:divBdr>
        <w:top w:val="none" w:sz="0" w:space="0" w:color="auto"/>
        <w:left w:val="none" w:sz="0" w:space="0" w:color="auto"/>
        <w:bottom w:val="none" w:sz="0" w:space="0" w:color="auto"/>
        <w:right w:val="none" w:sz="0" w:space="0" w:color="auto"/>
      </w:divBdr>
    </w:div>
    <w:div w:id="946043447">
      <w:bodyDiv w:val="1"/>
      <w:marLeft w:val="0"/>
      <w:marRight w:val="0"/>
      <w:marTop w:val="0"/>
      <w:marBottom w:val="0"/>
      <w:divBdr>
        <w:top w:val="none" w:sz="0" w:space="0" w:color="auto"/>
        <w:left w:val="none" w:sz="0" w:space="0" w:color="auto"/>
        <w:bottom w:val="none" w:sz="0" w:space="0" w:color="auto"/>
        <w:right w:val="none" w:sz="0" w:space="0" w:color="auto"/>
      </w:divBdr>
    </w:div>
    <w:div w:id="1275819902">
      <w:bodyDiv w:val="1"/>
      <w:marLeft w:val="0"/>
      <w:marRight w:val="0"/>
      <w:marTop w:val="0"/>
      <w:marBottom w:val="0"/>
      <w:divBdr>
        <w:top w:val="none" w:sz="0" w:space="0" w:color="auto"/>
        <w:left w:val="none" w:sz="0" w:space="0" w:color="auto"/>
        <w:bottom w:val="none" w:sz="0" w:space="0" w:color="auto"/>
        <w:right w:val="none" w:sz="0" w:space="0" w:color="auto"/>
      </w:divBdr>
    </w:div>
    <w:div w:id="1596741317">
      <w:bodyDiv w:val="1"/>
      <w:marLeft w:val="0"/>
      <w:marRight w:val="0"/>
      <w:marTop w:val="0"/>
      <w:marBottom w:val="0"/>
      <w:divBdr>
        <w:top w:val="none" w:sz="0" w:space="0" w:color="auto"/>
        <w:left w:val="none" w:sz="0" w:space="0" w:color="auto"/>
        <w:bottom w:val="none" w:sz="0" w:space="0" w:color="auto"/>
        <w:right w:val="none" w:sz="0" w:space="0" w:color="auto"/>
      </w:divBdr>
    </w:div>
    <w:div w:id="1649437654">
      <w:bodyDiv w:val="1"/>
      <w:marLeft w:val="0"/>
      <w:marRight w:val="0"/>
      <w:marTop w:val="0"/>
      <w:marBottom w:val="0"/>
      <w:divBdr>
        <w:top w:val="none" w:sz="0" w:space="0" w:color="auto"/>
        <w:left w:val="none" w:sz="0" w:space="0" w:color="auto"/>
        <w:bottom w:val="none" w:sz="0" w:space="0" w:color="auto"/>
        <w:right w:val="none" w:sz="0" w:space="0" w:color="auto"/>
      </w:divBdr>
      <w:divsChild>
        <w:div w:id="514614265">
          <w:marLeft w:val="90"/>
          <w:marRight w:val="90"/>
          <w:marTop w:val="120"/>
          <w:marBottom w:val="120"/>
          <w:divBdr>
            <w:top w:val="none" w:sz="0" w:space="0" w:color="auto"/>
            <w:left w:val="none" w:sz="0" w:space="0" w:color="auto"/>
            <w:bottom w:val="none" w:sz="0" w:space="0" w:color="auto"/>
            <w:right w:val="none" w:sz="0" w:space="0" w:color="auto"/>
          </w:divBdr>
          <w:divsChild>
            <w:div w:id="174406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253075">
      <w:bodyDiv w:val="1"/>
      <w:marLeft w:val="0"/>
      <w:marRight w:val="0"/>
      <w:marTop w:val="0"/>
      <w:marBottom w:val="0"/>
      <w:divBdr>
        <w:top w:val="none" w:sz="0" w:space="0" w:color="auto"/>
        <w:left w:val="none" w:sz="0" w:space="0" w:color="auto"/>
        <w:bottom w:val="none" w:sz="0" w:space="0" w:color="auto"/>
        <w:right w:val="none" w:sz="0" w:space="0" w:color="auto"/>
      </w:divBdr>
    </w:div>
    <w:div w:id="1727950527">
      <w:bodyDiv w:val="1"/>
      <w:marLeft w:val="0"/>
      <w:marRight w:val="0"/>
      <w:marTop w:val="0"/>
      <w:marBottom w:val="0"/>
      <w:divBdr>
        <w:top w:val="none" w:sz="0" w:space="0" w:color="auto"/>
        <w:left w:val="none" w:sz="0" w:space="0" w:color="auto"/>
        <w:bottom w:val="none" w:sz="0" w:space="0" w:color="auto"/>
        <w:right w:val="none" w:sz="0" w:space="0" w:color="auto"/>
      </w:divBdr>
      <w:divsChild>
        <w:div w:id="1770932645">
          <w:marLeft w:val="90"/>
          <w:marRight w:val="90"/>
          <w:marTop w:val="120"/>
          <w:marBottom w:val="120"/>
          <w:divBdr>
            <w:top w:val="none" w:sz="0" w:space="0" w:color="auto"/>
            <w:left w:val="none" w:sz="0" w:space="0" w:color="auto"/>
            <w:bottom w:val="none" w:sz="0" w:space="0" w:color="auto"/>
            <w:right w:val="none" w:sz="0" w:space="0" w:color="auto"/>
          </w:divBdr>
          <w:divsChild>
            <w:div w:id="53092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085123">
      <w:bodyDiv w:val="1"/>
      <w:marLeft w:val="0"/>
      <w:marRight w:val="0"/>
      <w:marTop w:val="0"/>
      <w:marBottom w:val="0"/>
      <w:divBdr>
        <w:top w:val="none" w:sz="0" w:space="0" w:color="auto"/>
        <w:left w:val="none" w:sz="0" w:space="0" w:color="auto"/>
        <w:bottom w:val="none" w:sz="0" w:space="0" w:color="auto"/>
        <w:right w:val="none" w:sz="0" w:space="0" w:color="auto"/>
      </w:divBdr>
    </w:div>
    <w:div w:id="2126656615">
      <w:bodyDiv w:val="1"/>
      <w:marLeft w:val="0"/>
      <w:marRight w:val="0"/>
      <w:marTop w:val="0"/>
      <w:marBottom w:val="0"/>
      <w:divBdr>
        <w:top w:val="none" w:sz="0" w:space="0" w:color="auto"/>
        <w:left w:val="none" w:sz="0" w:space="0" w:color="auto"/>
        <w:bottom w:val="none" w:sz="0" w:space="0" w:color="auto"/>
        <w:right w:val="none" w:sz="0" w:space="0" w:color="auto"/>
      </w:divBdr>
      <w:divsChild>
        <w:div w:id="807866037">
          <w:marLeft w:val="90"/>
          <w:marRight w:val="90"/>
          <w:marTop w:val="120"/>
          <w:marBottom w:val="120"/>
          <w:divBdr>
            <w:top w:val="none" w:sz="0" w:space="0" w:color="auto"/>
            <w:left w:val="none" w:sz="0" w:space="0" w:color="auto"/>
            <w:bottom w:val="none" w:sz="0" w:space="0" w:color="auto"/>
            <w:right w:val="none" w:sz="0" w:space="0" w:color="auto"/>
          </w:divBdr>
          <w:divsChild>
            <w:div w:id="93436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TotalTime>
  <Pages>6</Pages>
  <Words>1998</Words>
  <Characters>11395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Austin</dc:creator>
  <cp:keywords/>
  <dc:description/>
  <cp:lastModifiedBy>Nick Ulrich</cp:lastModifiedBy>
  <cp:revision>7</cp:revision>
  <cp:lastPrinted>2023-07-13T20:39:00Z</cp:lastPrinted>
  <dcterms:created xsi:type="dcterms:W3CDTF">2025-01-23T00:03:00Z</dcterms:created>
  <dcterms:modified xsi:type="dcterms:W3CDTF">2025-02-05T16:57:00Z</dcterms:modified>
</cp:coreProperties>
</file>